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68" w:type="dxa"/>
        <w:tblInd w:w="-497" w:type="dxa"/>
        <w:tblCellMar>
          <w:left w:w="70" w:type="dxa"/>
          <w:right w:w="70" w:type="dxa"/>
        </w:tblCellMar>
        <w:tblLook w:val="04A0"/>
      </w:tblPr>
      <w:tblGrid>
        <w:gridCol w:w="4678"/>
        <w:gridCol w:w="960"/>
        <w:gridCol w:w="891"/>
        <w:gridCol w:w="2340"/>
        <w:gridCol w:w="1621"/>
        <w:gridCol w:w="4678"/>
      </w:tblGrid>
      <w:tr w:rsidR="00E17F95" w:rsidRPr="00E20F75" w:rsidTr="00D81A34">
        <w:trPr>
          <w:trHeight w:val="78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dotted" w:sz="4" w:space="0" w:color="auto"/>
            </w:tcBorders>
            <w:shd w:val="clear" w:color="000000" w:fill="C0C0C0"/>
            <w:vAlign w:val="center"/>
            <w:hideMark/>
          </w:tcPr>
          <w:p w:rsidR="00E17F95" w:rsidRPr="00E20F75" w:rsidRDefault="00E17F95" w:rsidP="00D81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  <w:t>Készítmény megnevezése</w:t>
            </w:r>
          </w:p>
        </w:tc>
        <w:tc>
          <w:tcPr>
            <w:tcW w:w="960" w:type="dxa"/>
            <w:tcBorders>
              <w:top w:val="single" w:sz="8" w:space="0" w:color="auto"/>
              <w:bottom w:val="dotted" w:sz="4" w:space="0" w:color="auto"/>
            </w:tcBorders>
            <w:shd w:val="clear" w:color="000000" w:fill="C0C0C0"/>
            <w:vAlign w:val="center"/>
            <w:hideMark/>
          </w:tcPr>
          <w:p w:rsidR="00E17F95" w:rsidRPr="00E20F75" w:rsidRDefault="00E17F95" w:rsidP="00D81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  <w:t>Kiszerelés</w:t>
            </w:r>
          </w:p>
        </w:tc>
        <w:tc>
          <w:tcPr>
            <w:tcW w:w="891" w:type="dxa"/>
            <w:tcBorders>
              <w:top w:val="single" w:sz="8" w:space="0" w:color="auto"/>
              <w:bottom w:val="dotted" w:sz="4" w:space="0" w:color="auto"/>
            </w:tcBorders>
            <w:shd w:val="clear" w:color="000000" w:fill="C0C0C0"/>
            <w:vAlign w:val="center"/>
            <w:hideMark/>
          </w:tcPr>
          <w:p w:rsidR="00E17F95" w:rsidRPr="00E20F75" w:rsidRDefault="00E17F95" w:rsidP="00D81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  <w:t>ATC-kód</w:t>
            </w:r>
          </w:p>
        </w:tc>
        <w:tc>
          <w:tcPr>
            <w:tcW w:w="2340" w:type="dxa"/>
            <w:tcBorders>
              <w:top w:val="single" w:sz="8" w:space="0" w:color="auto"/>
              <w:bottom w:val="dotted" w:sz="4" w:space="0" w:color="auto"/>
            </w:tcBorders>
            <w:shd w:val="clear" w:color="000000" w:fill="C0C0C0"/>
            <w:vAlign w:val="center"/>
            <w:hideMark/>
          </w:tcPr>
          <w:p w:rsidR="00E17F95" w:rsidRPr="00E20F75" w:rsidRDefault="00E17F95" w:rsidP="00D81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  <w:t>Hatóanyag</w:t>
            </w:r>
          </w:p>
        </w:tc>
        <w:tc>
          <w:tcPr>
            <w:tcW w:w="1621" w:type="dxa"/>
            <w:tcBorders>
              <w:top w:val="single" w:sz="8" w:space="0" w:color="auto"/>
              <w:bottom w:val="dotted" w:sz="4" w:space="0" w:color="auto"/>
            </w:tcBorders>
            <w:shd w:val="clear" w:color="000000" w:fill="C0C0C0"/>
            <w:vAlign w:val="center"/>
            <w:hideMark/>
          </w:tcPr>
          <w:p w:rsidR="00E17F95" w:rsidRPr="00E20F75" w:rsidRDefault="00E17F95" w:rsidP="00D81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  <w:t xml:space="preserve"> Beteg által fizetendő térítési díj (Ft) </w:t>
            </w:r>
          </w:p>
        </w:tc>
        <w:tc>
          <w:tcPr>
            <w:tcW w:w="4678" w:type="dxa"/>
            <w:tcBorders>
              <w:top w:val="single" w:sz="8" w:space="0" w:color="auto"/>
              <w:bottom w:val="dotted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7F95" w:rsidRPr="00E20F75" w:rsidRDefault="00E17F95" w:rsidP="00D81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  <w:t>Forg. Eng. jogosult</w:t>
            </w:r>
          </w:p>
        </w:tc>
      </w:tr>
      <w:tr w:rsidR="00E17F95" w:rsidRPr="00E20F75" w:rsidTr="00D81A34">
        <w:trPr>
          <w:trHeight w:val="540"/>
        </w:trPr>
        <w:tc>
          <w:tcPr>
            <w:tcW w:w="15168" w:type="dxa"/>
            <w:gridSpan w:val="6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  <w:t xml:space="preserve">Megfelelő minőségű valsartant tartalmazó készítmények 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VALSACOR 160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467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VALSACOR 320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1 237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VALSACOR 80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431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CO-VALSACOR 160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1 054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CO-VALSACOR 160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714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CO-VALSACOR 320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1 324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CO-VALSACOR 320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2 258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CO-VALSACOR 80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441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VALSARTAN-TEVA 160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482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VALSARTAN-TEVA 320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1 149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VALSARTAN-TEVA 80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364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VALSARTAN-HCT-TEVA 160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645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70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VALSARTAN-HCT-TEVA 80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valsartan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372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765"/>
        </w:trPr>
        <w:tc>
          <w:tcPr>
            <w:tcW w:w="15168" w:type="dxa"/>
            <w:gridSpan w:val="6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  <w:t xml:space="preserve">Azonos hatástani csoportba tartozó másik hatóanyagot tartalmazó készítmények 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ARBARTAN 100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457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ARBARTAN 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1 218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ARBARTAN 50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582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COZAAR 50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634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MSD Pharma Hungary Korlátolt Felelősségű Társaság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LAVESTRA 100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904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LAVESTRA 50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634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1 A PHARMA 100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429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1 A Pharma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1 A PHARMA 50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298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1 A Pharma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PORTIRON 100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842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PORTIRON 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1 217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PORTIRON 50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643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PRELOW 100 MG BEVONT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593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Medico Uno Pharmaceuticals SE Európai Részvénytársaság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lastRenderedPageBreak/>
              <w:t>PRELOW 50 MG BEVONT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267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Medico Uno Pharmaceuticals SE Európai Részvénytársaság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RASOLTAN 100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463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Nederland B.V.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RASOLTAN 50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325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Nederland B.V.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TERVALON 100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381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Zentiva, k.s.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TERVALON 50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349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Zentiva, k.s.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EBRIT 150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596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Aramis Pharma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EBRIT 300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750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Aramis Pharma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IRABEL 150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548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IRABEL 300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684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SANDOZ 150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540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Sandoz Hungária Kereskedelmi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SANDOZ 150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540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Sandoz Hungária Kereskedelmi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SANDOZ 300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639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Sandoz Hungária Kereskedelmi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SANDOZ 300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639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Sandoz Hungária Kereskedelmi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TEVA 150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506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Nederland B.V.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TEVA 300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655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Nederland B.V.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ZENTIVA 150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453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sanofi-aventis groupe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ZENTIVA 300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779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sanofi-aventis groupe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IRPRESTAN 150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507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Actavis Group Ltd.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IRPRESTAN 300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687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Actavis Group Ltd.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KARBIS 16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C09CA06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candesartan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948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KARBIS 8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C09CA06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candesartan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678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MICARDIS 40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2 293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Boehringer Ingelheim International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MICARDIS 80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3 105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Boehringer Ingelheim International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PRITOR 40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2 293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Bayer Pharma AG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PRITOR 80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3 105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Bayer Pharma AG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TANYDON 40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997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TANYDON 80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1 171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ACTAVIS 40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902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Actavis Group Ltd.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ACTAVIS 80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1 293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Actavis Group Ltd.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MYLAN 40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788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Mylan dura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MYLAN 80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1 164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Mylan dura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TELMISARTAN-RATIOPHARM 40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845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ratiopharm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TELMISARTAN-RATIOPHARM 80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982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ratiopharm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lastRenderedPageBreak/>
              <w:t>TOLURA 40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983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TOLURA 80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C09CA07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1 168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CO-ARBARTAN 100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513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CO-ARBARTAN 50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797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HYZAAR 50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1 293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MSD Pharma Hungary Korlátolt Felelősségű Társaság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HYZAAR FORTE 100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1 098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MSD Pharma Hungary Korlátolt Felelősségű Társaság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LAVESTRA H 100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618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LAVESTRA H 100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1 036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LAVESTRA H 50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1 042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LOSARTAN/HYDROCHLOROTHIAZIDE KRKA 100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433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LOSARTAN/HYDROCHLOROTHIAZIDE KRKA 50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433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LOSARTAN-HCT 1 A PHARMA 100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545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1 A Pharma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LOSARTAN-HCT 1 A PHARMA 50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797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1 A Pharma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PORTIRON HCT 100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906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PORTIRON HCT 100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906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PORTIRON HCT 50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952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PRELOW PLUS 100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229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Liconsa SA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PRELOW PLUS 50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229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Liconsa SA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TERVALON HCT 50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C09DA01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641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Zentiva, k.s.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CO-IRABEL 150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614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CO-IRABEL 300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997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CO-IRABEL 300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1 042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EBRIT HCT 150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580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Aramis Pharma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EBRIT HCT 300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1 060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Aramis Pharma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EBRIT HCT 300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1 038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Aramis Pharma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HCT SANDOZ 150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581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Sandoz Hungária Kereskedelmi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HCT SANDOZ 300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930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Sandoz Hungária Kereskedelmi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HCT SANDOZ 300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974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Sandoz Hungária Kereskedelmi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lastRenderedPageBreak/>
              <w:t>IRBESARTAN HYDROCHLOROTHIAZIDE ZENTIVA 150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487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sanofi-aventis groupe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HYDROCHLOROTHIAZIDE ZENTIVA 300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1 108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sanofi-aventis groupe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HYDROCHLOROTHIAZIDE ZENTIVA 300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1 165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sanofi-aventis groupe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IRBESARTAN/HYDROCHLOROTHIAZIDE TEVA 150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573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Nederland B.V.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IRBESARTAN/HYDROCHLOROTHIAZIDE TEVA 150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573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Nederland B.V.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IRBESARTAN/HYDROCHLOROTHIAZIDE TEVA 300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965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Nederland B.V.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IRBESARTAN/HYDROCHLOROTHIAZIDE TEVA 300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965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Nederland B.V.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IRBESARTAN/HYDROCHLOROTHIAZIDE TEVA 300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998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Nederland B.V.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IRBESARTAN/HYDROCHLOROTHIAZIDE TEVA 300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998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Nederland B.V.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IRPRESTAN HCT 150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579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Actavis Group Ltd.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IRPRESTAN HCT 300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990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Actavis Group Ltd.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IRPRESTAN HCT 300 MG/25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irbesartan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1 035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Actavis Group Ltd.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KARBICOMBI 16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C09DA06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candesartan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1 472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MICARDISPLUS 40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1 930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Boehringer Ingelheim International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MICARDISPLUS 80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2 571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Boehringer Ingelheim International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MICARDISPLUS 80 MG/25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2 569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Boehringer Ingelheim International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PRITOR PLUS 80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2 571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Bayer Pharma AG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PRITOR PLUS 80 MG/25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2 571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Bayer Pharma AG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TANYDON HCT 40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1 086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TANYDON HCT 80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 xml:space="preserve">telmisartan és </w:t>
            </w: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lastRenderedPageBreak/>
              <w:t>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lastRenderedPageBreak/>
              <w:t xml:space="preserve">                         899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lastRenderedPageBreak/>
              <w:t>TANYDON HCT 80 MG/25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899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TELMISARTAN/HCT-TEVA 40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567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TELMISARTAN/HCT-TEVA 80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755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TELMISARTAN/HCT-TEVA 80 MG/25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755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TOLUCOMBI 40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1 086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TOLUCOMBI 80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899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70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TOLUCOMBI 80 MG/25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C09DA07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telmisartan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899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450"/>
        </w:trPr>
        <w:tc>
          <w:tcPr>
            <w:tcW w:w="15168" w:type="dxa"/>
            <w:gridSpan w:val="6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hu-HU"/>
              </w:rPr>
              <w:t>Hasonló hatástani csoportba tartozó eltérő hatóanyagot tartalmazó készítmények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EDNYT 10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254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EDNYT 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149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EDNYT 20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234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EDNYT 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129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 1 A PHARMA 10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  94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1 A Pharma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 1 A PHARMA 20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159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1 A Pharma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 1 A PHARMA 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  75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1 A Pharma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 VITABALANS 20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174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Vitabalans Oy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 VITABALANS 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  84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Vitabalans Oy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ENAP 20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139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ENAP 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132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ENAPRIL 10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115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Hexal AG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ENAPRIL 20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161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Hexal AG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ENAPRIL 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  76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Hexal AG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RENITEC 10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272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MSD Pharma Hungary Korlátolt Felelősségű Társaság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RENITEC 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142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MSD Pharma Hungary Korlátolt Felelősségű Társaság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RENITEC 20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398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MSD Pharma Hungary Korlátolt Felelősségű Társaság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RENITEC 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197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MSD Pharma Hungary Korlátolt Felelősségű Társaság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lastRenderedPageBreak/>
              <w:t>LISINOPRIL HEXAL 10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lisinopril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150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Hexal AG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LISINOPRIL HEXAL 20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lisinopril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220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Hexal AG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LISOPRESS 10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lisinopril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219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LISOPRESS 20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lisinopril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329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LISOPRESS 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C09AA03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lisinopril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341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COVEREX FORTE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935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EGIS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COVEREX-AS 10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935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EGIS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COVEREX-AS 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575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EGIS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LEVENOR 4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267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Apotex Europe Ltd.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LEVENOR 8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281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Apotex Europe Ltd.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1 A PHARMA 4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267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1 A Pharma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ACTAVIS 4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154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Actavis Group Ltd.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ACTAVIS 8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295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Actavis Group Ltd.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PHARMA VIM 4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101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Pharma VIM Korlátolt Felelősségű Társaság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PHARMA VIM 8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193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Pharma VIM Korlátolt Felelősségű Társaság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PERINEVA 4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104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PHARMA-REGIST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PERINEVA 8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198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PHARMA-REGIST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PRENESSA 8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935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VIDOTIN 4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574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VIDOTIN 8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934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AMPRILAN 1,25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217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AMPRILAN 10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852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AMPRILAN 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142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AMPRILAN 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474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HARTIL 10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822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EGIS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HARTIL 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497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EGIS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MERAMYL 10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213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Actavis Group Ltd.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MERAMYL 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  81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Actavis Group Ltd.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MERAMYL 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119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Actavis Group Ltd.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RAMACE 1,25 MG KEMÉNY KAPSZULA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219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RAMACE 10 MG KEMÉNY KAPSZULA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215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RAMACE 2,5 MG KEMÉNY KAPSZULA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  99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RAMACE 5 MG KEMÉNY KAPSZULA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304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1 A PHARMA 10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215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1 A Pharma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lastRenderedPageBreak/>
              <w:t>RAMIPRIL 1 A PHARMA 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  84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1 A Pharma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1 A PHARMA 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149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1 A Pharma GmbH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HEXAL 10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233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Hexal AG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HEXAL 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234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Hexal AG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HEXAL 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185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Hexal AG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RAMIPRIL-ZENTIVA 10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299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Zentiva, k.s.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RAMIPRIL-ZENTIVA 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181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Zentiva, k.s.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TRITACE 10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820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SANOFI-AVENTIS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TRITACE 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309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SANOFI-AVENTIS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TRITACE 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496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SANOFI-AVENTIS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ACCUPRO 10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C09AA06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quinapril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950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Pfizer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ACCUPRO 20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C09AA06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quinapril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1 412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Pfizer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ACCUPRO 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C09AA06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quinapril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609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Pfizer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LOTENSIN 20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14x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C09AA07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benazepril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586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 xml:space="preserve">Mylan EPD Korlátolt Felelősségű Társaság 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INHIBACE 1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C09AA08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cilazapril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234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ROCHE (MAGYARORSZÁG)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MONOPRIL 10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C09AA09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fosinopril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476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PharmaSwiss Česká republika s.r.o.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MONOPRIL 20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C09AA09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fosinopril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649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PharmaSwiss Česká republika s.r.o.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NOVIFORM 10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C09AA09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fosinopril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196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NOVIFORM 20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C09AA09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fosinopril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267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GOPTEN MITE KEMÉNY KAPSZULA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50x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C09AA10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trandolapril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1 324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 xml:space="preserve">Mylan EPD Korlátolt Felelősségű Társaság 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CO-ENALAPRIL HEXAL 20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 és diuretikumok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  80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Hexal AG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CO-RENITEC 20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 és diuretikumok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208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MSD Pharma Hungary Korlátolt Felelősségű Társaság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EDNYT HCT 20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 és diuretikumok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222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ENAP-HL 10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 és diuretikumok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255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RENITEC PLUS 20 MG/6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C09BA02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enalapril és diuretikumok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208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MSD Pharma Hungary Korlátolt Felelősségű Társaság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CO-PERINEVA 4 MG/1,25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674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PHARMA-REGIST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CO-PERINEVA 8 MG/2,5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551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PHARMA-REGIST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CO-PRENESSA 2 MG/0,625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513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Polska Sp.z.o.o.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CO-PRENESSA 4 MG/1,25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1 033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Polska Sp.z.o.o.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CO-PRENESSA 8 MG/2,5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 xml:space="preserve">perindopril és </w:t>
            </w: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lastRenderedPageBreak/>
              <w:t>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lastRenderedPageBreak/>
              <w:t xml:space="preserve">                         550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Polska Sp.z.o.o.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lastRenderedPageBreak/>
              <w:t>COVEREX KOMB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1 220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EGIS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COVEREX-AS KOMB 5 MG/1,25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1 220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EGIS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COVEREX-AS KOMB FORTE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992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EGIS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PERINDOPRIL/INDAPAMID STADA 4 MG/1,25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271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Stada Arzneimittel AG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PERINDOPRIL/INDAPAMIDE MYLAN 4 MG/1,25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272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Mylan S.A.S.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PRETANIX KOMB 4 MG/1,25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1 220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Anpharm Przedsiebiorstwo Farmaceutiyczne S.A.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PRETANIX KOMB FORTE 8 MG/2,5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992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Anpharm Przedsiebiorstwo Farmaceutiyczne S.A.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VIDOTIN KOMB 4 MG/1,25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C09BA04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perindopril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823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Richter Gedeon Vegyészeti Gyár NyRt.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AMPRILAN HD 5 MG/25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556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AMPRILAN HL 2,5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  98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Krka d.d.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HARTIL HCT 5 MG/25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2x14x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565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EGIS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MERAMYL HCT 2,5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  91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Actavis Group Ltd.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MERAMYL HCT 5 MG/25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144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Actavis Group Ltd.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RAMACE PLUSZ 5 MG/25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155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HCT-ZENTIVA 5 MG/25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219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Zentiva, k.s.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TRITACE HCT 10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1 276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SANOFI-AVENTIS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TRITACE HCT 10 MG/25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1 494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SANOFI-AVENTIS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TRITACE HCT 2,5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295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SANOFI-AVENTIS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TRITACE HCT 5 MG/25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28x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C09BA05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ramipril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564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SANOFI-AVENTIS Zrt.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ACCUZIDE 10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C09BA06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quinapril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717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Pfizer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ACCUZIDE 20 MG/12,5 MG FILMTABLETTA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C09BA06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quinapril és vizelethajtók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1 651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Pfizer Kft.</w:t>
            </w:r>
          </w:p>
        </w:tc>
      </w:tr>
      <w:tr w:rsidR="00E17F95" w:rsidRPr="00E20F75" w:rsidTr="00D81A34">
        <w:trPr>
          <w:trHeight w:val="255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FOSICARD PLUS 20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C09BA09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fosinopril és vizelethatjók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220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Nederland B.V.</w:t>
            </w:r>
          </w:p>
        </w:tc>
      </w:tr>
      <w:tr w:rsidR="00E17F95" w:rsidRPr="00E20F75" w:rsidTr="00D81A34">
        <w:trPr>
          <w:trHeight w:val="270"/>
        </w:trPr>
        <w:tc>
          <w:tcPr>
            <w:tcW w:w="4678" w:type="dxa"/>
            <w:tcBorders>
              <w:top w:val="dotted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NOVIFORM PLUSZ 20 MG/12,5 MG TABLETTA</w:t>
            </w:r>
          </w:p>
        </w:tc>
        <w:tc>
          <w:tcPr>
            <w:tcW w:w="960" w:type="dxa"/>
            <w:tcBorders>
              <w:top w:val="dotted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30x</w:t>
            </w:r>
          </w:p>
        </w:tc>
        <w:tc>
          <w:tcPr>
            <w:tcW w:w="891" w:type="dxa"/>
            <w:tcBorders>
              <w:top w:val="dotted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C09BA09</w:t>
            </w:r>
          </w:p>
        </w:tc>
        <w:tc>
          <w:tcPr>
            <w:tcW w:w="2340" w:type="dxa"/>
            <w:tcBorders>
              <w:top w:val="dotted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fosinopril és vizelethatjók</w:t>
            </w:r>
          </w:p>
        </w:tc>
        <w:tc>
          <w:tcPr>
            <w:tcW w:w="1621" w:type="dxa"/>
            <w:tcBorders>
              <w:top w:val="dotted" w:sz="4" w:space="0" w:color="auto"/>
              <w:left w:val="nil"/>
              <w:bottom w:val="single" w:sz="8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                        224    </w:t>
            </w:r>
          </w:p>
        </w:tc>
        <w:tc>
          <w:tcPr>
            <w:tcW w:w="4678" w:type="dxa"/>
            <w:tcBorders>
              <w:top w:val="dotted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7F95" w:rsidRPr="00E20F75" w:rsidRDefault="00E17F95" w:rsidP="00D81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E20F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TEVA Gyógyszergyár Zrt.</w:t>
            </w:r>
          </w:p>
        </w:tc>
      </w:tr>
    </w:tbl>
    <w:p w:rsidR="00E17F95" w:rsidRDefault="00E17F95" w:rsidP="00E17F95">
      <w:pPr>
        <w:ind w:hanging="851"/>
        <w:jc w:val="both"/>
      </w:pPr>
    </w:p>
    <w:p w:rsidR="00DC555B" w:rsidRDefault="00DC555B"/>
    <w:sectPr w:rsidR="00DC555B" w:rsidSect="00E17F9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D06A5"/>
    <w:multiLevelType w:val="hybridMultilevel"/>
    <w:tmpl w:val="5554CB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compat/>
  <w:rsids>
    <w:rsidRoot w:val="00E17F95"/>
    <w:rsid w:val="002F39C0"/>
    <w:rsid w:val="00331C65"/>
    <w:rsid w:val="0040236B"/>
    <w:rsid w:val="005C64D0"/>
    <w:rsid w:val="0091272A"/>
    <w:rsid w:val="00DC555B"/>
    <w:rsid w:val="00E17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17F95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E17F95"/>
    <w:rPr>
      <w:color w:val="0000FF" w:themeColor="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17F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17F95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E17F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3336</Words>
  <Characters>23024</Characters>
  <Application>Microsoft Office Word</Application>
  <DocSecurity>0</DocSecurity>
  <Lines>191</Lines>
  <Paragraphs>52</Paragraphs>
  <ScaleCrop>false</ScaleCrop>
  <Company>OEP</Company>
  <LinksUpToDate>false</LinksUpToDate>
  <CharactersWithSpaces>26308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Goda Gábor Krisztián</dc:creator>
  <cp:lastModifiedBy>Goda Gábor Krisztián</cp:lastModifiedBy>
  <cp:revision>1</cp:revision>
  <dcterms:created xsi:type="dcterms:W3CDTF">2018-07-16T11:06:00Z</dcterms:created>
  <dcterms:modified xsi:type="dcterms:W3CDTF">2018-07-16T11:08:00Z</dcterms:modified>
</cp:coreProperties>
</file>