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7562ED" w:rsidRP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7562ED" w:rsidRP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kompulzív</w:t>
      </w:r>
      <w:proofErr w:type="spellEnd"/>
      <w:r w:rsidR="007562ED" w:rsidRP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szexuálisviselkedés-zavar és </w:t>
      </w:r>
      <w:proofErr w:type="gramStart"/>
      <w:r w:rsidR="007562ED" w:rsidRP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problémás</w:t>
      </w:r>
      <w:proofErr w:type="gramEnd"/>
      <w:r w:rsidR="007562ED" w:rsidRP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pornográfiahasználat kezeléséről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562ED" w:rsidRPr="007562ED">
        <w:rPr>
          <w:rFonts w:asciiTheme="minorHAnsi" w:hAnsiTheme="minorHAnsi"/>
          <w:color w:val="1F497D" w:themeColor="text2"/>
          <w:sz w:val="22"/>
          <w:szCs w:val="22"/>
        </w:rPr>
        <w:t>002348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7562ED" w:rsidRPr="007562ED">
        <w:rPr>
          <w:rFonts w:asciiTheme="minorHAnsi" w:hAnsiTheme="minorHAnsi"/>
          <w:color w:val="1F497D" w:themeColor="text2"/>
          <w:sz w:val="22"/>
          <w:szCs w:val="22"/>
        </w:rPr>
        <w:t>Addiktológia</w:t>
      </w:r>
      <w:proofErr w:type="spellEnd"/>
      <w:r w:rsidR="007562ED">
        <w:rPr>
          <w:rFonts w:asciiTheme="minorHAnsi" w:hAnsiTheme="minorHAnsi"/>
          <w:color w:val="1F497D" w:themeColor="text2"/>
          <w:sz w:val="22"/>
          <w:szCs w:val="22"/>
        </w:rPr>
        <w:t xml:space="preserve">; Pszichiátria; </w:t>
      </w:r>
      <w:r w:rsidR="007562ED" w:rsidRPr="007562ED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7562ED" w:rsidRPr="007562ED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7562ED" w:rsidRPr="007562ED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7562E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2025. december 10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562E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7562E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8</w:t>
      </w:r>
      <w:r w:rsidR="007562E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december 10</w:t>
      </w:r>
      <w:r w:rsidR="00C733DF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646EF" w:rsidRPr="00BA2784" w:rsidRDefault="005F536F" w:rsidP="00BA278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D43E8D" w:rsidRPr="00D43E8D" w:rsidRDefault="00D43E8D" w:rsidP="005A5F85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D43E8D">
        <w:rPr>
          <w:color w:val="1F497D" w:themeColor="text2"/>
        </w:rPr>
        <w:t>Kompulziv</w:t>
      </w:r>
      <w:proofErr w:type="spellEnd"/>
      <w:r w:rsidRPr="00D43E8D">
        <w:rPr>
          <w:color w:val="1F497D" w:themeColor="text2"/>
        </w:rPr>
        <w:t xml:space="preserve"> Szexuális Viselkedés Zavar Skála (</w:t>
      </w:r>
      <w:proofErr w:type="spellStart"/>
      <w:r w:rsidRPr="00D43E8D">
        <w:rPr>
          <w:color w:val="1F497D" w:themeColor="text2"/>
        </w:rPr>
        <w:t>Compulsive</w:t>
      </w:r>
      <w:proofErr w:type="spellEnd"/>
      <w:r w:rsidRPr="00D43E8D">
        <w:rPr>
          <w:color w:val="1F497D" w:themeColor="text2"/>
        </w:rPr>
        <w:t xml:space="preserve"> </w:t>
      </w:r>
      <w:proofErr w:type="spellStart"/>
      <w:r w:rsidRPr="00D43E8D">
        <w:rPr>
          <w:color w:val="1F497D" w:themeColor="text2"/>
        </w:rPr>
        <w:t>Sexual</w:t>
      </w:r>
      <w:proofErr w:type="spellEnd"/>
      <w:r w:rsidRPr="00D43E8D">
        <w:rPr>
          <w:color w:val="1F497D" w:themeColor="text2"/>
        </w:rPr>
        <w:t xml:space="preserve"> </w:t>
      </w:r>
      <w:proofErr w:type="spellStart"/>
      <w:r w:rsidRPr="00D43E8D">
        <w:rPr>
          <w:color w:val="1F497D" w:themeColor="text2"/>
        </w:rPr>
        <w:t>Behavior</w:t>
      </w:r>
      <w:proofErr w:type="spellEnd"/>
      <w:r w:rsidRPr="00D43E8D">
        <w:rPr>
          <w:color w:val="1F497D" w:themeColor="text2"/>
        </w:rPr>
        <w:t xml:space="preserve"> </w:t>
      </w:r>
      <w:proofErr w:type="spellStart"/>
      <w:r w:rsidRPr="00D43E8D">
        <w:rPr>
          <w:color w:val="1F497D" w:themeColor="text2"/>
        </w:rPr>
        <w:t>Disorder</w:t>
      </w:r>
      <w:proofErr w:type="spellEnd"/>
      <w:r w:rsidRPr="00D43E8D">
        <w:rPr>
          <w:color w:val="1F497D" w:themeColor="text2"/>
        </w:rPr>
        <w:t xml:space="preserve"> </w:t>
      </w:r>
      <w:proofErr w:type="spellStart"/>
      <w:r w:rsidRPr="00D43E8D">
        <w:rPr>
          <w:color w:val="1F497D" w:themeColor="text2"/>
        </w:rPr>
        <w:t>Scale</w:t>
      </w:r>
      <w:proofErr w:type="spellEnd"/>
      <w:r w:rsidR="00E81C3E">
        <w:rPr>
          <w:color w:val="1F497D" w:themeColor="text2"/>
        </w:rPr>
        <w:t>)</w:t>
      </w:r>
    </w:p>
    <w:p w:rsidR="00D43E8D" w:rsidRPr="00D43E8D" w:rsidRDefault="00D43E8D" w:rsidP="005A5F85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 w:rsidRPr="00D43E8D">
        <w:rPr>
          <w:color w:val="1F497D" w:themeColor="text2"/>
        </w:rPr>
        <w:t>Ajánlás 1</w:t>
      </w:r>
      <w:r w:rsidR="00E81C3E">
        <w:rPr>
          <w:color w:val="1F497D" w:themeColor="text2"/>
        </w:rPr>
        <w:t xml:space="preserve"> (</w:t>
      </w:r>
      <w:r w:rsidR="00E81C3E" w:rsidRPr="00E81C3E">
        <w:rPr>
          <w:color w:val="1F497D" w:themeColor="text2"/>
        </w:rPr>
        <w:t>2589</w:t>
      </w:r>
      <w:r w:rsidR="00E81C3E">
        <w:rPr>
          <w:color w:val="1F497D" w:themeColor="text2"/>
        </w:rPr>
        <w:t>. o.)</w:t>
      </w:r>
    </w:p>
    <w:p w:rsidR="00E81C3E" w:rsidRDefault="00D43E8D" w:rsidP="005A5F85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D43E8D">
        <w:rPr>
          <w:color w:val="1F497D" w:themeColor="text2"/>
        </w:rPr>
        <w:t>Hiperszexuális</w:t>
      </w:r>
      <w:proofErr w:type="spellEnd"/>
      <w:r w:rsidRPr="00D43E8D">
        <w:rPr>
          <w:color w:val="1F497D" w:themeColor="text2"/>
        </w:rPr>
        <w:t xml:space="preserve"> Viselkedés Leltár</w:t>
      </w:r>
      <w:r w:rsidR="00E81C3E">
        <w:rPr>
          <w:color w:val="1F497D" w:themeColor="text2"/>
        </w:rPr>
        <w:t xml:space="preserve"> </w:t>
      </w:r>
      <w:r w:rsidRPr="00D43E8D">
        <w:rPr>
          <w:color w:val="1F497D" w:themeColor="text2"/>
        </w:rPr>
        <w:t>(</w:t>
      </w:r>
      <w:proofErr w:type="spellStart"/>
      <w:r w:rsidRPr="00D43E8D">
        <w:rPr>
          <w:color w:val="1F497D" w:themeColor="text2"/>
        </w:rPr>
        <w:t>Hypersexual</w:t>
      </w:r>
      <w:proofErr w:type="spellEnd"/>
      <w:r w:rsidRPr="00D43E8D">
        <w:rPr>
          <w:color w:val="1F497D" w:themeColor="text2"/>
        </w:rPr>
        <w:t xml:space="preserve"> </w:t>
      </w:r>
      <w:proofErr w:type="spellStart"/>
      <w:r w:rsidRPr="00D43E8D">
        <w:rPr>
          <w:color w:val="1F497D" w:themeColor="text2"/>
        </w:rPr>
        <w:t>Behavior</w:t>
      </w:r>
      <w:proofErr w:type="spellEnd"/>
      <w:r w:rsidRPr="00D43E8D">
        <w:rPr>
          <w:color w:val="1F497D" w:themeColor="text2"/>
        </w:rPr>
        <w:t xml:space="preserve"> </w:t>
      </w:r>
      <w:proofErr w:type="spellStart"/>
      <w:r w:rsidRPr="00D43E8D">
        <w:rPr>
          <w:color w:val="1F497D" w:themeColor="text2"/>
        </w:rPr>
        <w:t>Inventory</w:t>
      </w:r>
      <w:proofErr w:type="spellEnd"/>
      <w:r w:rsidRPr="00D43E8D">
        <w:rPr>
          <w:color w:val="1F497D" w:themeColor="text2"/>
        </w:rPr>
        <w:t>)</w:t>
      </w:r>
    </w:p>
    <w:p w:rsidR="00E81C3E" w:rsidRPr="00E81C3E" w:rsidRDefault="00E81C3E" w:rsidP="005A5F85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 w:rsidRPr="00E81C3E">
        <w:rPr>
          <w:color w:val="1F497D" w:themeColor="text2"/>
        </w:rPr>
        <w:t>Ajánlás 1 (2589. o.)</w:t>
      </w:r>
    </w:p>
    <w:p w:rsidR="00E81C3E" w:rsidRDefault="00D43E8D" w:rsidP="005A5F85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gramStart"/>
      <w:r w:rsidRPr="00D43E8D">
        <w:rPr>
          <w:color w:val="1F497D" w:themeColor="text2"/>
        </w:rPr>
        <w:t>Problémás</w:t>
      </w:r>
      <w:proofErr w:type="gramEnd"/>
      <w:r w:rsidRPr="00D43E8D">
        <w:rPr>
          <w:color w:val="1F497D" w:themeColor="text2"/>
        </w:rPr>
        <w:t xml:space="preserve"> Pornográfiahasználat Skála (</w:t>
      </w:r>
      <w:proofErr w:type="spellStart"/>
      <w:r w:rsidRPr="00D43E8D">
        <w:rPr>
          <w:color w:val="1F497D" w:themeColor="text2"/>
        </w:rPr>
        <w:t>Problematic</w:t>
      </w:r>
      <w:proofErr w:type="spellEnd"/>
      <w:r w:rsidRPr="00D43E8D">
        <w:rPr>
          <w:color w:val="1F497D" w:themeColor="text2"/>
        </w:rPr>
        <w:t xml:space="preserve"> </w:t>
      </w:r>
      <w:proofErr w:type="spellStart"/>
      <w:r w:rsidRPr="00D43E8D">
        <w:rPr>
          <w:color w:val="1F497D" w:themeColor="text2"/>
        </w:rPr>
        <w:t>Pornography</w:t>
      </w:r>
      <w:proofErr w:type="spellEnd"/>
      <w:r w:rsidRPr="00D43E8D">
        <w:rPr>
          <w:color w:val="1F497D" w:themeColor="text2"/>
        </w:rPr>
        <w:t xml:space="preserve"> </w:t>
      </w:r>
      <w:proofErr w:type="spellStart"/>
      <w:r w:rsidRPr="00D43E8D">
        <w:rPr>
          <w:color w:val="1F497D" w:themeColor="text2"/>
        </w:rPr>
        <w:t>Consumption</w:t>
      </w:r>
      <w:proofErr w:type="spellEnd"/>
      <w:r w:rsidRPr="00D43E8D">
        <w:rPr>
          <w:color w:val="1F497D" w:themeColor="text2"/>
        </w:rPr>
        <w:t xml:space="preserve"> </w:t>
      </w:r>
      <w:proofErr w:type="spellStart"/>
      <w:r w:rsidRPr="00D43E8D">
        <w:rPr>
          <w:color w:val="1F497D" w:themeColor="text2"/>
        </w:rPr>
        <w:t>Scale</w:t>
      </w:r>
      <w:proofErr w:type="spellEnd"/>
      <w:r w:rsidRPr="00D43E8D">
        <w:rPr>
          <w:color w:val="1F497D" w:themeColor="text2"/>
        </w:rPr>
        <w:t>)</w:t>
      </w:r>
    </w:p>
    <w:p w:rsidR="00E81C3E" w:rsidRPr="00E81C3E" w:rsidRDefault="00E81C3E" w:rsidP="005A5F85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 w:rsidRPr="00E81C3E">
        <w:rPr>
          <w:color w:val="1F497D" w:themeColor="text2"/>
        </w:rPr>
        <w:t>Ajánlás 1 (2589. o.)</w:t>
      </w:r>
    </w:p>
    <w:p w:rsidR="00E81C3E" w:rsidRDefault="00D43E8D" w:rsidP="005A5F85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r w:rsidRPr="00D43E8D">
        <w:rPr>
          <w:color w:val="1F497D" w:themeColor="text2"/>
        </w:rPr>
        <w:t>Pornográfiahasználat Motiváció Skála (</w:t>
      </w:r>
      <w:proofErr w:type="spellStart"/>
      <w:r w:rsidRPr="00D43E8D">
        <w:rPr>
          <w:color w:val="1F497D" w:themeColor="text2"/>
        </w:rPr>
        <w:t>Por</w:t>
      </w:r>
      <w:r w:rsidR="00E81C3E">
        <w:rPr>
          <w:color w:val="1F497D" w:themeColor="text2"/>
        </w:rPr>
        <w:t>nography</w:t>
      </w:r>
      <w:proofErr w:type="spellEnd"/>
      <w:r w:rsidR="00E81C3E">
        <w:rPr>
          <w:color w:val="1F497D" w:themeColor="text2"/>
        </w:rPr>
        <w:t xml:space="preserve"> </w:t>
      </w:r>
      <w:proofErr w:type="spellStart"/>
      <w:r w:rsidR="00E81C3E">
        <w:rPr>
          <w:color w:val="1F497D" w:themeColor="text2"/>
        </w:rPr>
        <w:t>Use</w:t>
      </w:r>
      <w:proofErr w:type="spellEnd"/>
      <w:r w:rsidR="00E81C3E">
        <w:rPr>
          <w:color w:val="1F497D" w:themeColor="text2"/>
        </w:rPr>
        <w:t xml:space="preserve"> </w:t>
      </w:r>
      <w:proofErr w:type="spellStart"/>
      <w:r w:rsidR="00E81C3E">
        <w:rPr>
          <w:color w:val="1F497D" w:themeColor="text2"/>
        </w:rPr>
        <w:t>Motivations</w:t>
      </w:r>
      <w:proofErr w:type="spellEnd"/>
      <w:r w:rsidR="00E81C3E">
        <w:rPr>
          <w:color w:val="1F497D" w:themeColor="text2"/>
        </w:rPr>
        <w:t xml:space="preserve"> </w:t>
      </w:r>
      <w:proofErr w:type="spellStart"/>
      <w:r w:rsidR="00E81C3E">
        <w:rPr>
          <w:color w:val="1F497D" w:themeColor="text2"/>
        </w:rPr>
        <w:t>Scale</w:t>
      </w:r>
      <w:proofErr w:type="spellEnd"/>
      <w:r w:rsidR="00E81C3E">
        <w:rPr>
          <w:color w:val="1F497D" w:themeColor="text2"/>
        </w:rPr>
        <w:t>)</w:t>
      </w:r>
    </w:p>
    <w:p w:rsidR="00E81C3E" w:rsidRPr="00E81C3E" w:rsidRDefault="00E81C3E" w:rsidP="005A5F85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 w:rsidRPr="00E81C3E">
        <w:rPr>
          <w:color w:val="1F497D" w:themeColor="text2"/>
        </w:rPr>
        <w:t>Ajánlás 1 (2589. o.)</w:t>
      </w:r>
    </w:p>
    <w:p w:rsidR="005A5F85" w:rsidRDefault="005A5F85" w:rsidP="005A5F85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S</w:t>
      </w:r>
      <w:r w:rsidR="00D43E8D" w:rsidRPr="00D43E8D">
        <w:rPr>
          <w:color w:val="1F497D" w:themeColor="text2"/>
        </w:rPr>
        <w:t xml:space="preserve">zemmozgásokkal történő </w:t>
      </w:r>
      <w:proofErr w:type="spellStart"/>
      <w:r w:rsidR="00D43E8D" w:rsidRPr="00D43E8D">
        <w:rPr>
          <w:color w:val="1F497D" w:themeColor="text2"/>
        </w:rPr>
        <w:t>deszenzitizálás</w:t>
      </w:r>
      <w:proofErr w:type="spellEnd"/>
      <w:r w:rsidR="00D43E8D" w:rsidRPr="00D43E8D">
        <w:rPr>
          <w:color w:val="1F497D" w:themeColor="text2"/>
        </w:rPr>
        <w:t xml:space="preserve"> és újrafeldolgozás (</w:t>
      </w:r>
      <w:r>
        <w:rPr>
          <w:color w:val="1F497D" w:themeColor="text2"/>
        </w:rPr>
        <w:t xml:space="preserve">EMDR, </w:t>
      </w:r>
      <w:proofErr w:type="spellStart"/>
      <w:r>
        <w:rPr>
          <w:color w:val="1F497D" w:themeColor="text2"/>
        </w:rPr>
        <w:t>Eye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Movement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Desensitization</w:t>
      </w:r>
      <w:proofErr w:type="spellEnd"/>
      <w:r>
        <w:rPr>
          <w:color w:val="1F497D" w:themeColor="text2"/>
        </w:rPr>
        <w:t xml:space="preserve"> and </w:t>
      </w:r>
      <w:proofErr w:type="spellStart"/>
      <w:r>
        <w:rPr>
          <w:color w:val="1F497D" w:themeColor="text2"/>
        </w:rPr>
        <w:t>R</w:t>
      </w:r>
      <w:r w:rsidR="00D43E8D" w:rsidRPr="00D43E8D">
        <w:rPr>
          <w:color w:val="1F497D" w:themeColor="text2"/>
        </w:rPr>
        <w:t>eprocessing</w:t>
      </w:r>
      <w:proofErr w:type="spellEnd"/>
      <w:r w:rsidR="00D43E8D" w:rsidRPr="00D43E8D">
        <w:rPr>
          <w:color w:val="1F497D" w:themeColor="text2"/>
        </w:rPr>
        <w:t>)</w:t>
      </w:r>
    </w:p>
    <w:p w:rsidR="00D43E8D" w:rsidRPr="005A5F85" w:rsidRDefault="00D43E8D" w:rsidP="005A5F85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 w:rsidRPr="005A5F85">
        <w:rPr>
          <w:color w:val="1F497D" w:themeColor="text2"/>
        </w:rPr>
        <w:t>Ajánlás 3</w:t>
      </w:r>
      <w:r w:rsidR="005A5F85">
        <w:rPr>
          <w:color w:val="1F497D" w:themeColor="text2"/>
        </w:rPr>
        <w:t xml:space="preserve"> (</w:t>
      </w:r>
      <w:r w:rsidR="005A5F85" w:rsidRPr="005A5F85">
        <w:rPr>
          <w:color w:val="1F497D" w:themeColor="text2"/>
        </w:rPr>
        <w:t>2592</w:t>
      </w:r>
      <w:r w:rsidR="005A5F85">
        <w:rPr>
          <w:color w:val="1F497D" w:themeColor="text2"/>
        </w:rPr>
        <w:t>. o.)</w:t>
      </w:r>
    </w:p>
    <w:p w:rsidR="005A5F85" w:rsidRDefault="00D43E8D" w:rsidP="005A5F85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r w:rsidRPr="00D43E8D">
        <w:rPr>
          <w:color w:val="1F497D" w:themeColor="text2"/>
        </w:rPr>
        <w:t>Átt</w:t>
      </w:r>
      <w:r w:rsidR="003815F1">
        <w:rPr>
          <w:color w:val="1F497D" w:themeColor="text2"/>
        </w:rPr>
        <w:t xml:space="preserve">étel-fókuszú pszichoterápia </w:t>
      </w:r>
      <w:r w:rsidRPr="00D43E8D">
        <w:rPr>
          <w:color w:val="1F497D" w:themeColor="text2"/>
        </w:rPr>
        <w:t>(</w:t>
      </w:r>
      <w:r w:rsidR="003815F1">
        <w:rPr>
          <w:color w:val="1F497D" w:themeColor="text2"/>
        </w:rPr>
        <w:t xml:space="preserve">TFP, </w:t>
      </w:r>
      <w:proofErr w:type="spellStart"/>
      <w:r w:rsidR="003815F1">
        <w:rPr>
          <w:color w:val="1F497D" w:themeColor="text2"/>
        </w:rPr>
        <w:t>Transference-focused</w:t>
      </w:r>
      <w:proofErr w:type="spellEnd"/>
      <w:r w:rsidR="003815F1">
        <w:rPr>
          <w:color w:val="1F497D" w:themeColor="text2"/>
        </w:rPr>
        <w:t xml:space="preserve"> </w:t>
      </w:r>
      <w:proofErr w:type="spellStart"/>
      <w:r w:rsidR="003815F1">
        <w:rPr>
          <w:color w:val="1F497D" w:themeColor="text2"/>
        </w:rPr>
        <w:t>P</w:t>
      </w:r>
      <w:r w:rsidRPr="00D43E8D">
        <w:rPr>
          <w:color w:val="1F497D" w:themeColor="text2"/>
        </w:rPr>
        <w:t>sychotherapy</w:t>
      </w:r>
      <w:proofErr w:type="spellEnd"/>
      <w:r w:rsidRPr="00D43E8D">
        <w:rPr>
          <w:color w:val="1F497D" w:themeColor="text2"/>
        </w:rPr>
        <w:t>)</w:t>
      </w:r>
    </w:p>
    <w:p w:rsidR="00DE674E" w:rsidRPr="005A5F85" w:rsidRDefault="00D43E8D" w:rsidP="005A5F85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 w:rsidRPr="005A5F85">
        <w:rPr>
          <w:color w:val="1F497D" w:themeColor="text2"/>
        </w:rPr>
        <w:t>Ajánlás 4</w:t>
      </w:r>
      <w:r w:rsidR="005A5F85" w:rsidRPr="005A5F85">
        <w:rPr>
          <w:color w:val="1F497D" w:themeColor="text2"/>
        </w:rPr>
        <w:t xml:space="preserve"> (2593. o.)</w:t>
      </w:r>
    </w:p>
    <w:p w:rsidR="00830736" w:rsidRPr="00830736" w:rsidRDefault="00830736" w:rsidP="00830736">
      <w:pPr>
        <w:rPr>
          <w:color w:val="1F497D" w:themeColor="text2"/>
        </w:rPr>
      </w:pPr>
    </w:p>
    <w:p w:rsidR="00F335C8" w:rsidRPr="009408F8" w:rsidRDefault="009408F8" w:rsidP="00923BE4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A83E46" w:rsidRPr="00A83E46" w:rsidRDefault="00631988" w:rsidP="00631988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naltrexon</w:t>
      </w:r>
      <w:proofErr w:type="spellEnd"/>
    </w:p>
    <w:p w:rsidR="00A83E46" w:rsidRPr="00604920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január </w:t>
      </w:r>
      <w:r w:rsidR="002D0DDE">
        <w:rPr>
          <w:rFonts w:asciiTheme="minorHAnsi" w:hAnsiTheme="minorHAnsi" w:cstheme="minorHAnsi"/>
          <w:color w:val="1F497D" w:themeColor="text2"/>
          <w:sz w:val="22"/>
          <w:szCs w:val="22"/>
        </w:rPr>
        <w:t>30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3"/>
  </w:num>
  <w:num w:numId="5">
    <w:abstractNumId w:val="0"/>
  </w:num>
  <w:num w:numId="6">
    <w:abstractNumId w:val="18"/>
  </w:num>
  <w:num w:numId="7">
    <w:abstractNumId w:val="17"/>
  </w:num>
  <w:num w:numId="8">
    <w:abstractNumId w:val="6"/>
  </w:num>
  <w:num w:numId="9">
    <w:abstractNumId w:val="7"/>
  </w:num>
  <w:num w:numId="10">
    <w:abstractNumId w:val="16"/>
  </w:num>
  <w:num w:numId="11">
    <w:abstractNumId w:val="12"/>
  </w:num>
  <w:num w:numId="12">
    <w:abstractNumId w:val="11"/>
  </w:num>
  <w:num w:numId="13">
    <w:abstractNumId w:val="15"/>
  </w:num>
  <w:num w:numId="14">
    <w:abstractNumId w:val="10"/>
  </w:num>
  <w:num w:numId="15">
    <w:abstractNumId w:val="14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E72FF"/>
    <w:rsid w:val="000F108D"/>
    <w:rsid w:val="000F537A"/>
    <w:rsid w:val="0011006A"/>
    <w:rsid w:val="001143C3"/>
    <w:rsid w:val="001220F3"/>
    <w:rsid w:val="00123C7B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417EE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359D"/>
    <w:rsid w:val="005846E5"/>
    <w:rsid w:val="00586BE9"/>
    <w:rsid w:val="005A5F85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1988"/>
    <w:rsid w:val="00633E22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D0574"/>
    <w:rsid w:val="00AE0239"/>
    <w:rsid w:val="00AE0906"/>
    <w:rsid w:val="00AF2B21"/>
    <w:rsid w:val="00AF638C"/>
    <w:rsid w:val="00AF700E"/>
    <w:rsid w:val="00B036B8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202CD"/>
    <w:rsid w:val="00F335C8"/>
    <w:rsid w:val="00F347E7"/>
    <w:rsid w:val="00F44008"/>
    <w:rsid w:val="00F51865"/>
    <w:rsid w:val="00F56856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2D6B2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1</Pages>
  <Words>213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137</cp:revision>
  <dcterms:created xsi:type="dcterms:W3CDTF">2023-10-02T08:48:00Z</dcterms:created>
  <dcterms:modified xsi:type="dcterms:W3CDTF">2026-01-30T11:37:00Z</dcterms:modified>
</cp:coreProperties>
</file>