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BF8" w:rsidRPr="00193749" w:rsidRDefault="00610C19" w:rsidP="00BB3BF8">
      <w:pPr>
        <w:autoSpaceDE w:val="0"/>
        <w:autoSpaceDN w:val="0"/>
        <w:adjustRightInd w:val="0"/>
        <w:spacing w:before="160"/>
        <w:jc w:val="center"/>
        <w:rPr>
          <w:rFonts w:ascii="Calibri" w:hAnsi="Calibri" w:cs="Calibri"/>
          <w:b/>
          <w:color w:val="333333"/>
          <w:szCs w:val="28"/>
        </w:rPr>
      </w:pPr>
      <w:r>
        <w:rPr>
          <w:rFonts w:ascii="Calibri" w:hAnsi="Calibri"/>
          <w:b/>
          <w:bCs/>
          <w:noProof/>
          <w:color w:val="333333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0</wp:posOffset>
            </wp:positionV>
            <wp:extent cx="886460" cy="963930"/>
            <wp:effectExtent l="0" t="0" r="0" b="0"/>
            <wp:wrapNone/>
            <wp:docPr id="6" name="Picture 5" descr="oeplogo_dombor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eplogo_dombor2"/>
                    <pic:cNvPicPr>
                      <a:picLocks noChangeArrowheads="1"/>
                    </pic:cNvPicPr>
                  </pic:nvPicPr>
                  <pic:blipFill>
                    <a:blip r:embed="rId4" cstate="print">
                      <a:lum bright="-10000" contrast="-10000"/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B3BF8" w:rsidRPr="00193749">
        <w:rPr>
          <w:rFonts w:ascii="Calibri" w:hAnsi="Calibri"/>
          <w:b/>
          <w:bCs/>
          <w:noProof/>
          <w:color w:val="333333"/>
          <w:szCs w:val="28"/>
        </w:rPr>
        <w:pict>
          <v:group id="_x0000_s1026" editas="canvas" style="position:absolute;left:0;text-align:left;margin-left:-25.75pt;margin-top:1.5pt;width:503.1pt;height:75.9pt;z-index:-251659264;mso-position-horizontal-relative:text;mso-position-vertical-relative:text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line id="_x0000_s1028" style="position:absolute;flip:y" from="2437,1998" to="9435,1999" strokecolor="#333"/>
            <v:shape id="_x0000_s1029" type="#_x0000_t75" style="position:absolute;left:10007;top:1598;width:590;height:1248">
              <v:imagedata r:id="rId5" o:title="284px-Coat_of_Arms_of_Hungary_svg" grayscale="t"/>
            </v:shape>
          </v:group>
        </w:pict>
      </w:r>
      <w:r w:rsidR="00BB3BF8" w:rsidRPr="00193749">
        <w:rPr>
          <w:rFonts w:ascii="Calibri" w:hAnsi="Calibri" w:cs="Calibri"/>
          <w:b/>
          <w:color w:val="333333"/>
          <w:szCs w:val="28"/>
        </w:rPr>
        <w:t>Országos Egészségbiztosítási Pénztár</w:t>
      </w:r>
    </w:p>
    <w:p w:rsidR="00BB3BF8" w:rsidRPr="00193749" w:rsidRDefault="00BB3BF8" w:rsidP="00BB3BF8">
      <w:pPr>
        <w:tabs>
          <w:tab w:val="left" w:pos="3073"/>
          <w:tab w:val="center" w:pos="4542"/>
        </w:tabs>
        <w:spacing w:before="120"/>
        <w:rPr>
          <w:rFonts w:ascii="Calibri" w:hAnsi="Calibri"/>
          <w:bCs/>
          <w:color w:val="333333"/>
        </w:rPr>
      </w:pPr>
      <w:r w:rsidRPr="00193749">
        <w:rPr>
          <w:rFonts w:ascii="Calibri" w:hAnsi="Calibri"/>
          <w:bCs/>
          <w:color w:val="333333"/>
        </w:rPr>
        <w:tab/>
      </w:r>
      <w:r w:rsidRPr="00193749">
        <w:rPr>
          <w:rFonts w:ascii="Calibri" w:hAnsi="Calibri"/>
          <w:bCs/>
          <w:color w:val="333333"/>
        </w:rPr>
        <w:tab/>
        <w:t>Ártámogatási Főosztály</w:t>
      </w:r>
    </w:p>
    <w:p w:rsidR="00BB3BF8" w:rsidRPr="00193749" w:rsidRDefault="00BB3BF8" w:rsidP="00BB3BF8">
      <w:pPr>
        <w:jc w:val="center"/>
        <w:outlineLvl w:val="0"/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>1139 Budapest, Váci út 73/a Postacím: 1380 Budapest Pf. 73.</w:t>
      </w:r>
    </w:p>
    <w:p w:rsidR="00BB3BF8" w:rsidRPr="00193749" w:rsidRDefault="00BB3BF8" w:rsidP="00BB3BF8">
      <w:pPr>
        <w:jc w:val="center"/>
        <w:outlineLvl w:val="0"/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 xml:space="preserve">Telefon: (1) 298-24-58 Telefax: (1) </w:t>
      </w:r>
      <w:proofErr w:type="gramStart"/>
      <w:r w:rsidRPr="00193749">
        <w:rPr>
          <w:rFonts w:ascii="Calibri" w:hAnsi="Calibri"/>
          <w:color w:val="333333"/>
          <w:sz w:val="20"/>
          <w:szCs w:val="20"/>
        </w:rPr>
        <w:t>298-24-57  E-mail</w:t>
      </w:r>
      <w:proofErr w:type="gramEnd"/>
      <w:r w:rsidRPr="00193749">
        <w:rPr>
          <w:rFonts w:ascii="Calibri" w:hAnsi="Calibri"/>
          <w:color w:val="333333"/>
          <w:sz w:val="20"/>
          <w:szCs w:val="20"/>
        </w:rPr>
        <w:t>: atfo@oep.hu</w:t>
      </w:r>
    </w:p>
    <w:p w:rsidR="00BB3BF8" w:rsidRDefault="00BB3BF8" w:rsidP="00BB3BF8">
      <w:pPr>
        <w:rPr>
          <w:rFonts w:ascii="Calibri" w:hAnsi="Calibri"/>
          <w:color w:val="333333"/>
          <w:sz w:val="20"/>
          <w:szCs w:val="20"/>
        </w:rPr>
      </w:pPr>
    </w:p>
    <w:p w:rsidR="00524CAC" w:rsidRDefault="00524CAC" w:rsidP="00BB3BF8">
      <w:pPr>
        <w:rPr>
          <w:rFonts w:ascii="Calibri" w:hAnsi="Calibri"/>
          <w:color w:val="333333"/>
          <w:sz w:val="20"/>
          <w:szCs w:val="20"/>
        </w:rPr>
      </w:pPr>
    </w:p>
    <w:p w:rsidR="00EE00B0" w:rsidRPr="00A047DF" w:rsidRDefault="00EE00B0" w:rsidP="00BB3BF8">
      <w:pPr>
        <w:rPr>
          <w:rFonts w:ascii="Calibri" w:hAnsi="Calibri"/>
          <w:color w:val="333333"/>
          <w:sz w:val="20"/>
          <w:szCs w:val="20"/>
        </w:rPr>
      </w:pPr>
    </w:p>
    <w:p w:rsidR="00BB3BF8" w:rsidRPr="00193749" w:rsidRDefault="00BB3BF8" w:rsidP="00A047DF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 xml:space="preserve">Iktatószám: </w:t>
      </w:r>
      <w:r w:rsidR="00E819B4">
        <w:rPr>
          <w:rFonts w:ascii="Calibri" w:hAnsi="Calibri"/>
          <w:color w:val="333333"/>
          <w:sz w:val="20"/>
          <w:szCs w:val="20"/>
        </w:rPr>
        <w:t>E024</w:t>
      </w:r>
      <w:r w:rsidR="008251AE">
        <w:rPr>
          <w:rFonts w:ascii="Calibri" w:hAnsi="Calibri"/>
          <w:color w:val="333333"/>
          <w:sz w:val="20"/>
          <w:szCs w:val="20"/>
        </w:rPr>
        <w:t>-</w:t>
      </w:r>
      <w:r w:rsidR="00E819B4">
        <w:rPr>
          <w:rFonts w:ascii="Calibri" w:hAnsi="Calibri"/>
          <w:color w:val="333333"/>
          <w:sz w:val="20"/>
          <w:szCs w:val="20"/>
        </w:rPr>
        <w:t>98</w:t>
      </w:r>
      <w:r w:rsidR="00A047DF" w:rsidRPr="00A047DF">
        <w:rPr>
          <w:rFonts w:ascii="Calibri" w:hAnsi="Calibri"/>
          <w:color w:val="333333"/>
          <w:sz w:val="20"/>
          <w:szCs w:val="20"/>
        </w:rPr>
        <w:t>/1/</w:t>
      </w:r>
      <w:r w:rsidR="00593636">
        <w:rPr>
          <w:rFonts w:ascii="Calibri" w:hAnsi="Calibri"/>
          <w:color w:val="333333"/>
          <w:sz w:val="20"/>
          <w:szCs w:val="20"/>
        </w:rPr>
        <w:t>2015</w:t>
      </w:r>
      <w:r w:rsidR="00A047DF" w:rsidRPr="00A325F4">
        <w:rPr>
          <w:color w:val="000000"/>
          <w:sz w:val="24"/>
        </w:rPr>
        <w:t> </w:t>
      </w:r>
      <w:r w:rsidRPr="00193749">
        <w:rPr>
          <w:rFonts w:ascii="Calibri" w:hAnsi="Calibri"/>
          <w:color w:val="333333"/>
          <w:sz w:val="20"/>
          <w:szCs w:val="20"/>
        </w:rPr>
        <w:tab/>
        <w:t>Tárgy: Értesítés hirdetményi úton</w:t>
      </w:r>
    </w:p>
    <w:p w:rsidR="00BB3BF8" w:rsidRPr="00193749" w:rsidRDefault="00BB3BF8" w:rsidP="00BB3BF8">
      <w:pPr>
        <w:tabs>
          <w:tab w:val="center" w:pos="5760"/>
        </w:tabs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ab/>
        <w:t xml:space="preserve">                                </w:t>
      </w:r>
      <w:r w:rsidR="00A047DF">
        <w:rPr>
          <w:rFonts w:ascii="Calibri" w:hAnsi="Calibri"/>
          <w:color w:val="333333"/>
          <w:sz w:val="20"/>
          <w:szCs w:val="20"/>
        </w:rPr>
        <w:t xml:space="preserve">                               </w:t>
      </w:r>
      <w:proofErr w:type="gramStart"/>
      <w:r w:rsidR="00A047DF">
        <w:rPr>
          <w:rFonts w:ascii="Calibri" w:hAnsi="Calibri"/>
          <w:color w:val="333333"/>
          <w:sz w:val="20"/>
          <w:szCs w:val="20"/>
        </w:rPr>
        <w:t>alapanyagok</w:t>
      </w:r>
      <w:proofErr w:type="gramEnd"/>
      <w:r w:rsidR="00A047DF">
        <w:rPr>
          <w:rFonts w:ascii="Calibri" w:hAnsi="Calibri"/>
          <w:color w:val="333333"/>
          <w:sz w:val="20"/>
          <w:szCs w:val="20"/>
        </w:rPr>
        <w:t xml:space="preserve"> árbeadásáról</w:t>
      </w:r>
    </w:p>
    <w:p w:rsidR="00BB3BF8" w:rsidRPr="00193749" w:rsidRDefault="00BB3BF8" w:rsidP="00BB3BF8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ab/>
        <w:t>Ügyintéző:</w:t>
      </w:r>
      <w:r w:rsidR="00A047DF">
        <w:rPr>
          <w:rFonts w:ascii="Calibri" w:hAnsi="Calibri"/>
          <w:color w:val="333333"/>
          <w:sz w:val="20"/>
          <w:szCs w:val="20"/>
        </w:rPr>
        <w:t xml:space="preserve"> Póka Edit/2291</w:t>
      </w:r>
    </w:p>
    <w:p w:rsidR="00BB3BF8" w:rsidRDefault="00BB3BF8" w:rsidP="00BB3BF8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  <w:r w:rsidRPr="00193749">
        <w:rPr>
          <w:rFonts w:ascii="Calibri" w:hAnsi="Calibri"/>
          <w:color w:val="333333"/>
          <w:sz w:val="20"/>
          <w:szCs w:val="20"/>
        </w:rPr>
        <w:tab/>
        <w:t xml:space="preserve">Melléklet: </w:t>
      </w:r>
      <w:r>
        <w:rPr>
          <w:rFonts w:ascii="Calibri" w:hAnsi="Calibri"/>
          <w:color w:val="333333"/>
          <w:sz w:val="20"/>
          <w:szCs w:val="20"/>
        </w:rPr>
        <w:t>táblázat</w:t>
      </w:r>
    </w:p>
    <w:p w:rsidR="00A047DF" w:rsidRDefault="00A047DF" w:rsidP="00BB3BF8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</w:p>
    <w:p w:rsidR="00EE00B0" w:rsidRDefault="00EE00B0" w:rsidP="00BB3BF8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</w:p>
    <w:p w:rsidR="00A047DF" w:rsidRPr="00193749" w:rsidRDefault="00A047DF" w:rsidP="00BB3BF8">
      <w:pPr>
        <w:tabs>
          <w:tab w:val="left" w:pos="5580"/>
        </w:tabs>
        <w:ind w:left="5580" w:hanging="5580"/>
        <w:rPr>
          <w:rFonts w:ascii="Calibri" w:hAnsi="Calibri"/>
          <w:color w:val="333333"/>
          <w:sz w:val="20"/>
          <w:szCs w:val="20"/>
        </w:rPr>
      </w:pPr>
    </w:p>
    <w:p w:rsidR="00BB3BF8" w:rsidRDefault="00A047DF" w:rsidP="00A047DF">
      <w:pPr>
        <w:jc w:val="center"/>
        <w:rPr>
          <w:rFonts w:ascii="Calibri" w:hAnsi="Calibri"/>
          <w:b/>
          <w:color w:val="333333"/>
          <w:sz w:val="26"/>
          <w:szCs w:val="26"/>
        </w:rPr>
      </w:pPr>
      <w:r w:rsidRPr="00193749">
        <w:rPr>
          <w:rFonts w:ascii="Calibri" w:hAnsi="Calibri"/>
          <w:b/>
          <w:color w:val="333333"/>
          <w:sz w:val="26"/>
          <w:szCs w:val="26"/>
        </w:rPr>
        <w:t>ÉRTESÍTÉS</w:t>
      </w:r>
      <w:r>
        <w:rPr>
          <w:rFonts w:ascii="Calibri" w:hAnsi="Calibri"/>
          <w:b/>
          <w:color w:val="333333"/>
          <w:sz w:val="26"/>
          <w:szCs w:val="26"/>
        </w:rPr>
        <w:t xml:space="preserve"> </w:t>
      </w:r>
      <w:r w:rsidRPr="00193749">
        <w:rPr>
          <w:rFonts w:ascii="Calibri" w:hAnsi="Calibri"/>
          <w:b/>
          <w:color w:val="333333"/>
          <w:sz w:val="26"/>
          <w:szCs w:val="26"/>
        </w:rPr>
        <w:t>HIRDETMÉNYI ÚTON</w:t>
      </w:r>
    </w:p>
    <w:p w:rsidR="00EE00B0" w:rsidRDefault="00EE00B0" w:rsidP="00A047DF">
      <w:pPr>
        <w:rPr>
          <w:rFonts w:ascii="Calibri" w:hAnsi="Calibri"/>
          <w:b/>
          <w:color w:val="333333"/>
          <w:sz w:val="26"/>
          <w:szCs w:val="26"/>
        </w:rPr>
      </w:pPr>
    </w:p>
    <w:p w:rsidR="0032085A" w:rsidRPr="00A047DF" w:rsidRDefault="0032085A" w:rsidP="0032085A">
      <w:pPr>
        <w:jc w:val="both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 xml:space="preserve">Ezúton értesítjük az érintett Ügyfeleket, hogy a társadalombiztosítási támogatással rendelhető gyógyszerekről és a támogatás összegéről szóló 1/2003. (I.21.) ESzCSM rendelet (továbbiakban: Rendelet) 6. § (2)-(3) bekezdései értelmében, az Országos Egészségbiztosítási Pénztár </w:t>
      </w:r>
      <w:r w:rsidR="00BB3BF8" w:rsidRPr="00A047DF">
        <w:rPr>
          <w:rFonts w:ascii="Calibri" w:hAnsi="Calibri"/>
          <w:color w:val="333333"/>
          <w:sz w:val="26"/>
          <w:szCs w:val="26"/>
        </w:rPr>
        <w:t xml:space="preserve">(továbbiakban: OEP) </w:t>
      </w:r>
      <w:r w:rsidRPr="00A047DF">
        <w:rPr>
          <w:rFonts w:ascii="Calibri" w:hAnsi="Calibri"/>
          <w:color w:val="333333"/>
          <w:sz w:val="26"/>
          <w:szCs w:val="26"/>
        </w:rPr>
        <w:t xml:space="preserve">az alapanyagok árainak illetve támogatásainak meghatározására hivatalból eljárást indít. </w:t>
      </w:r>
    </w:p>
    <w:p w:rsidR="008B51EF" w:rsidRPr="00A047DF" w:rsidRDefault="008B51EF" w:rsidP="008B51EF">
      <w:pPr>
        <w:jc w:val="both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 xml:space="preserve">A </w:t>
      </w:r>
      <w:r w:rsidR="0032085A" w:rsidRPr="00A047DF">
        <w:rPr>
          <w:rFonts w:ascii="Calibri" w:hAnsi="Calibri"/>
          <w:color w:val="333333"/>
          <w:sz w:val="26"/>
          <w:szCs w:val="26"/>
        </w:rPr>
        <w:t>R</w:t>
      </w:r>
      <w:r w:rsidRPr="00A047DF">
        <w:rPr>
          <w:rFonts w:ascii="Calibri" w:hAnsi="Calibri"/>
          <w:color w:val="333333"/>
          <w:sz w:val="26"/>
          <w:szCs w:val="26"/>
        </w:rPr>
        <w:t xml:space="preserve">endelet 6.§ alapján a </w:t>
      </w:r>
      <w:proofErr w:type="spellStart"/>
      <w:r w:rsidRPr="00A047DF">
        <w:rPr>
          <w:rFonts w:ascii="Calibri" w:hAnsi="Calibri"/>
          <w:color w:val="333333"/>
          <w:sz w:val="26"/>
          <w:szCs w:val="26"/>
        </w:rPr>
        <w:t>FoNo</w:t>
      </w:r>
      <w:proofErr w:type="spellEnd"/>
      <w:r w:rsidRPr="00A047DF">
        <w:rPr>
          <w:rFonts w:ascii="Calibri" w:hAnsi="Calibri"/>
          <w:color w:val="333333"/>
          <w:sz w:val="26"/>
          <w:szCs w:val="26"/>
        </w:rPr>
        <w:t>, a Magyar Gyógyszerkönyvben szereplő gyógyszerek, illetve az egyedi magisztrális g</w:t>
      </w:r>
      <w:r w:rsidR="0032085A" w:rsidRPr="00A047DF">
        <w:rPr>
          <w:rFonts w:ascii="Calibri" w:hAnsi="Calibri"/>
          <w:color w:val="333333"/>
          <w:sz w:val="26"/>
          <w:szCs w:val="26"/>
        </w:rPr>
        <w:t xml:space="preserve">yógyszerek esetében </w:t>
      </w:r>
      <w:r w:rsidR="0032085A" w:rsidRPr="00524CAC">
        <w:rPr>
          <w:rFonts w:ascii="Calibri" w:hAnsi="Calibri"/>
          <w:b/>
          <w:color w:val="333333"/>
          <w:sz w:val="26"/>
          <w:szCs w:val="26"/>
        </w:rPr>
        <w:t xml:space="preserve">az OEP </w:t>
      </w:r>
      <w:r w:rsidRPr="00524CAC">
        <w:rPr>
          <w:rFonts w:ascii="Calibri" w:hAnsi="Calibri"/>
          <w:b/>
          <w:color w:val="333333"/>
          <w:sz w:val="26"/>
          <w:szCs w:val="26"/>
        </w:rPr>
        <w:t>minden naptári év április 1. napján közzéteszi a gyógyszeranyagok közfinanszírozás alapjául szolgáló árhoz nyújtott támogatás összegét, nevét, mennyiségi egységét és a beteg által fizetendő térítési díjat</w:t>
      </w:r>
      <w:r w:rsidRPr="00A047DF">
        <w:rPr>
          <w:rFonts w:ascii="Calibri" w:hAnsi="Calibri"/>
          <w:color w:val="333333"/>
          <w:sz w:val="26"/>
          <w:szCs w:val="26"/>
        </w:rPr>
        <w:t>.</w:t>
      </w:r>
    </w:p>
    <w:p w:rsidR="008B51EF" w:rsidRPr="00A047DF" w:rsidRDefault="008B51EF" w:rsidP="008B51EF">
      <w:pPr>
        <w:jc w:val="both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A társadalombiztosítási támogatás megállapítása szempontjából figyelembe vehető gyógyszeranyag árat a</w:t>
      </w:r>
      <w:r w:rsidR="00524CAC">
        <w:rPr>
          <w:rFonts w:ascii="Calibri" w:hAnsi="Calibri"/>
          <w:color w:val="333333"/>
          <w:sz w:val="26"/>
          <w:szCs w:val="26"/>
        </w:rPr>
        <w:t xml:space="preserve"> </w:t>
      </w:r>
      <w:r w:rsidRPr="00A047DF">
        <w:rPr>
          <w:rFonts w:ascii="Calibri" w:hAnsi="Calibri"/>
          <w:color w:val="333333"/>
          <w:sz w:val="26"/>
          <w:szCs w:val="26"/>
        </w:rPr>
        <w:t>bejelentett legalacsonyabb</w:t>
      </w:r>
      <w:r w:rsidR="0032085A" w:rsidRPr="00A047DF">
        <w:rPr>
          <w:rFonts w:ascii="Calibri" w:hAnsi="Calibri"/>
          <w:color w:val="333333"/>
          <w:sz w:val="26"/>
          <w:szCs w:val="26"/>
        </w:rPr>
        <w:t xml:space="preserve"> termelői, import beszerzési árral rendelkező</w:t>
      </w:r>
      <w:r w:rsidRPr="00A047DF">
        <w:rPr>
          <w:rFonts w:ascii="Calibri" w:hAnsi="Calibri"/>
          <w:color w:val="333333"/>
          <w:sz w:val="26"/>
          <w:szCs w:val="26"/>
        </w:rPr>
        <w:t xml:space="preserve"> gyógyszeranyag alapulvételével kell meghatározni. A társadalombiztosítási támogatás összege a termékek meghatározott bruttó fogyasztói árának legfeljebb 50%-a</w:t>
      </w:r>
      <w:r w:rsidR="0032085A" w:rsidRPr="00A047DF">
        <w:rPr>
          <w:rFonts w:ascii="Calibri" w:hAnsi="Calibri"/>
          <w:color w:val="333333"/>
          <w:sz w:val="26"/>
          <w:szCs w:val="26"/>
        </w:rPr>
        <w:t xml:space="preserve"> lehet</w:t>
      </w:r>
      <w:r w:rsidRPr="00A047DF">
        <w:rPr>
          <w:rFonts w:ascii="Calibri" w:hAnsi="Calibri"/>
          <w:color w:val="333333"/>
          <w:sz w:val="26"/>
          <w:szCs w:val="26"/>
        </w:rPr>
        <w:t>.</w:t>
      </w:r>
    </w:p>
    <w:p w:rsidR="008B51EF" w:rsidRPr="00524CAC" w:rsidRDefault="008B51EF" w:rsidP="008B51EF">
      <w:pPr>
        <w:jc w:val="both"/>
        <w:rPr>
          <w:rFonts w:ascii="Calibri" w:hAnsi="Calibri"/>
          <w:b/>
          <w:color w:val="333333"/>
          <w:sz w:val="26"/>
          <w:szCs w:val="26"/>
        </w:rPr>
      </w:pPr>
      <w:r w:rsidRPr="00524CAC">
        <w:rPr>
          <w:rFonts w:ascii="Calibri" w:hAnsi="Calibri"/>
          <w:b/>
          <w:color w:val="333333"/>
          <w:sz w:val="26"/>
          <w:szCs w:val="26"/>
        </w:rPr>
        <w:t>A támogatás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i</w:t>
      </w:r>
      <w:r w:rsidRPr="00524CAC">
        <w:rPr>
          <w:rFonts w:ascii="Calibri" w:hAnsi="Calibri"/>
          <w:b/>
          <w:color w:val="333333"/>
          <w:sz w:val="26"/>
          <w:szCs w:val="26"/>
        </w:rPr>
        <w:t xml:space="preserve"> értékek megállapításához szükséges bejelentés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eiket</w:t>
      </w:r>
      <w:r w:rsidRPr="00A047DF">
        <w:rPr>
          <w:rFonts w:ascii="Calibri" w:hAnsi="Calibri"/>
          <w:color w:val="333333"/>
          <w:sz w:val="26"/>
          <w:szCs w:val="26"/>
        </w:rPr>
        <w:t xml:space="preserve"> </w:t>
      </w:r>
      <w:r w:rsidR="0032085A" w:rsidRPr="00A047DF">
        <w:rPr>
          <w:rFonts w:ascii="Calibri" w:hAnsi="Calibri"/>
          <w:color w:val="333333"/>
          <w:sz w:val="26"/>
          <w:szCs w:val="26"/>
        </w:rPr>
        <w:t xml:space="preserve">a R. 2 számú melléklet szerinti adatlapon, a gyógyszeranyagok forgalmazására jogosító tevékenységi engedély másolatának egyidejű megküldésével </w:t>
      </w:r>
      <w:r w:rsidR="00593636">
        <w:rPr>
          <w:rFonts w:ascii="Calibri" w:hAnsi="Calibri"/>
          <w:b/>
          <w:color w:val="333333"/>
          <w:sz w:val="26"/>
          <w:szCs w:val="26"/>
        </w:rPr>
        <w:t>2015</w:t>
      </w:r>
      <w:r w:rsidRPr="00524CAC">
        <w:rPr>
          <w:rFonts w:ascii="Calibri" w:hAnsi="Calibri"/>
          <w:b/>
          <w:color w:val="333333"/>
          <w:sz w:val="26"/>
          <w:szCs w:val="26"/>
        </w:rPr>
        <w:t xml:space="preserve">. 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március</w:t>
      </w:r>
      <w:r w:rsidRPr="00524CAC">
        <w:rPr>
          <w:rFonts w:ascii="Calibri" w:hAnsi="Calibri"/>
          <w:b/>
          <w:color w:val="333333"/>
          <w:sz w:val="26"/>
          <w:szCs w:val="26"/>
        </w:rPr>
        <w:t xml:space="preserve"> 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1</w:t>
      </w:r>
      <w:r w:rsidR="00593636">
        <w:rPr>
          <w:rFonts w:ascii="Calibri" w:hAnsi="Calibri"/>
          <w:b/>
          <w:color w:val="333333"/>
          <w:sz w:val="26"/>
          <w:szCs w:val="26"/>
        </w:rPr>
        <w:t>6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-ig teheti</w:t>
      </w:r>
      <w:r w:rsidRPr="00524CAC">
        <w:rPr>
          <w:rFonts w:ascii="Calibri" w:hAnsi="Calibri"/>
          <w:b/>
          <w:color w:val="333333"/>
          <w:sz w:val="26"/>
          <w:szCs w:val="26"/>
        </w:rPr>
        <w:t>k meg</w:t>
      </w:r>
      <w:r w:rsidRPr="00A047DF">
        <w:rPr>
          <w:rFonts w:ascii="Calibri" w:hAnsi="Calibri"/>
          <w:color w:val="333333"/>
          <w:sz w:val="26"/>
          <w:szCs w:val="26"/>
        </w:rPr>
        <w:t>.</w:t>
      </w:r>
      <w:r w:rsidR="00055F76" w:rsidRPr="00A047DF">
        <w:rPr>
          <w:rFonts w:ascii="Calibri" w:hAnsi="Calibri"/>
          <w:color w:val="333333"/>
          <w:sz w:val="26"/>
          <w:szCs w:val="26"/>
        </w:rPr>
        <w:t xml:space="preserve"> Felhívjuk figyelmüket arra, hogy a 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 xml:space="preserve">beadott ajánlataik nyilvánosak, azok a beadási </w:t>
      </w:r>
      <w:proofErr w:type="gramStart"/>
      <w:r w:rsidR="00055F76" w:rsidRPr="00524CAC">
        <w:rPr>
          <w:rFonts w:ascii="Calibri" w:hAnsi="Calibri"/>
          <w:b/>
          <w:color w:val="333333"/>
          <w:sz w:val="26"/>
          <w:szCs w:val="26"/>
        </w:rPr>
        <w:t>határidőt</w:t>
      </w:r>
      <w:proofErr w:type="gramEnd"/>
      <w:r w:rsidR="00055F76" w:rsidRPr="00524CAC">
        <w:rPr>
          <w:rFonts w:ascii="Calibri" w:hAnsi="Calibri"/>
          <w:b/>
          <w:color w:val="333333"/>
          <w:sz w:val="26"/>
          <w:szCs w:val="26"/>
        </w:rPr>
        <w:t xml:space="preserve"> követő </w:t>
      </w:r>
      <w:r w:rsidR="00524CAC">
        <w:rPr>
          <w:rFonts w:ascii="Calibri" w:hAnsi="Calibri"/>
          <w:b/>
          <w:color w:val="333333"/>
          <w:sz w:val="26"/>
          <w:szCs w:val="26"/>
        </w:rPr>
        <w:t>munka</w:t>
      </w:r>
      <w:r w:rsidR="00055F76" w:rsidRPr="00524CAC">
        <w:rPr>
          <w:rFonts w:ascii="Calibri" w:hAnsi="Calibri"/>
          <w:b/>
          <w:color w:val="333333"/>
          <w:sz w:val="26"/>
          <w:szCs w:val="26"/>
        </w:rPr>
        <w:t>napon kikerülnek a honlapra.</w:t>
      </w:r>
    </w:p>
    <w:p w:rsidR="00524CAC" w:rsidRDefault="00524CAC" w:rsidP="00524CAC">
      <w:pPr>
        <w:jc w:val="both"/>
        <w:rPr>
          <w:rFonts w:ascii="Calibri" w:hAnsi="Calibri"/>
          <w:color w:val="333333"/>
          <w:sz w:val="26"/>
          <w:szCs w:val="26"/>
        </w:rPr>
      </w:pPr>
      <w:r w:rsidRPr="00524CAC">
        <w:rPr>
          <w:rFonts w:ascii="Calibri" w:hAnsi="Calibri"/>
          <w:b/>
          <w:color w:val="333333"/>
          <w:sz w:val="26"/>
          <w:szCs w:val="26"/>
        </w:rPr>
        <w:t>A kihirdetett árak és támogatások a kihirdetést követő év április 1. napjáig</w:t>
      </w:r>
      <w:r w:rsidRPr="00524CAC">
        <w:rPr>
          <w:rFonts w:ascii="Calibri" w:hAnsi="Calibri"/>
          <w:color w:val="333333"/>
          <w:sz w:val="26"/>
          <w:szCs w:val="26"/>
        </w:rPr>
        <w:t xml:space="preserve"> - </w:t>
      </w:r>
      <w:proofErr w:type="gramStart"/>
      <w:r w:rsidRPr="00524CAC">
        <w:rPr>
          <w:rFonts w:ascii="Calibri" w:hAnsi="Calibri"/>
          <w:color w:val="333333"/>
          <w:sz w:val="26"/>
          <w:szCs w:val="26"/>
        </w:rPr>
        <w:t xml:space="preserve">a </w:t>
      </w:r>
      <w:r>
        <w:rPr>
          <w:rFonts w:ascii="Calibri" w:hAnsi="Calibri"/>
          <w:color w:val="333333"/>
          <w:sz w:val="26"/>
          <w:szCs w:val="26"/>
        </w:rPr>
        <w:t xml:space="preserve"> </w:t>
      </w:r>
      <w:r w:rsidRPr="00524CAC">
        <w:rPr>
          <w:rFonts w:ascii="Calibri" w:hAnsi="Calibri"/>
          <w:color w:val="333333"/>
          <w:sz w:val="26"/>
          <w:szCs w:val="26"/>
        </w:rPr>
        <w:t>Rendelet</w:t>
      </w:r>
      <w:proofErr w:type="gramEnd"/>
      <w:r w:rsidRPr="00524CAC">
        <w:rPr>
          <w:rFonts w:ascii="Calibri" w:hAnsi="Calibri"/>
          <w:color w:val="333333"/>
          <w:sz w:val="26"/>
          <w:szCs w:val="26"/>
        </w:rPr>
        <w:t xml:space="preserve"> 6.§ (3) bekezdés szerinti árcsökkentések kivételével - </w:t>
      </w:r>
      <w:r w:rsidRPr="00524CAC">
        <w:rPr>
          <w:rFonts w:ascii="Calibri" w:hAnsi="Calibri"/>
          <w:b/>
          <w:color w:val="333333"/>
          <w:sz w:val="26"/>
          <w:szCs w:val="26"/>
        </w:rPr>
        <w:t>változatlanok.</w:t>
      </w:r>
      <w:r w:rsidRPr="00524CAC">
        <w:rPr>
          <w:rFonts w:ascii="Calibri" w:hAnsi="Calibri"/>
          <w:color w:val="333333"/>
          <w:sz w:val="26"/>
          <w:szCs w:val="26"/>
        </w:rPr>
        <w:t xml:space="preserve">  </w:t>
      </w:r>
    </w:p>
    <w:p w:rsidR="00524CAC" w:rsidRDefault="00A047DF" w:rsidP="00524CAC">
      <w:pPr>
        <w:jc w:val="both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Kérjük Önöket, hogy a bejelentendő árakat az alábbi, a Publikus Gyógyszertörzs</w:t>
      </w:r>
      <w:r w:rsidR="00524CAC">
        <w:rPr>
          <w:rFonts w:ascii="Calibri" w:hAnsi="Calibri"/>
          <w:color w:val="333333"/>
          <w:sz w:val="26"/>
          <w:szCs w:val="26"/>
        </w:rPr>
        <w:t xml:space="preserve"> gyógyszeranyag </w:t>
      </w:r>
      <w:r w:rsidRPr="00A047DF">
        <w:rPr>
          <w:rFonts w:ascii="Calibri" w:hAnsi="Calibri"/>
          <w:color w:val="333333"/>
          <w:sz w:val="26"/>
          <w:szCs w:val="26"/>
        </w:rPr>
        <w:t>adatain ala</w:t>
      </w:r>
      <w:r w:rsidR="00524CAC">
        <w:rPr>
          <w:rFonts w:ascii="Calibri" w:hAnsi="Calibri"/>
          <w:color w:val="333333"/>
          <w:sz w:val="26"/>
          <w:szCs w:val="26"/>
        </w:rPr>
        <w:t xml:space="preserve">puló táblázatban a kiszerelési </w:t>
      </w:r>
      <w:r w:rsidRPr="00A047DF">
        <w:rPr>
          <w:rFonts w:ascii="Calibri" w:hAnsi="Calibri"/>
          <w:color w:val="333333"/>
          <w:sz w:val="26"/>
          <w:szCs w:val="26"/>
        </w:rPr>
        <w:t>egységeket is figyelembe</w:t>
      </w:r>
      <w:r w:rsidR="00524CAC">
        <w:rPr>
          <w:rFonts w:ascii="Calibri" w:hAnsi="Calibri"/>
          <w:color w:val="333333"/>
          <w:sz w:val="26"/>
          <w:szCs w:val="26"/>
        </w:rPr>
        <w:t xml:space="preserve"> </w:t>
      </w:r>
      <w:r w:rsidRPr="00A047DF">
        <w:rPr>
          <w:rFonts w:ascii="Calibri" w:hAnsi="Calibri"/>
          <w:color w:val="333333"/>
          <w:sz w:val="26"/>
          <w:szCs w:val="26"/>
        </w:rPr>
        <w:t>véve</w:t>
      </w:r>
      <w:proofErr w:type="gramStart"/>
      <w:r w:rsidRPr="00A047DF">
        <w:rPr>
          <w:rFonts w:ascii="Calibri" w:hAnsi="Calibri"/>
          <w:color w:val="333333"/>
          <w:sz w:val="26"/>
          <w:szCs w:val="26"/>
        </w:rPr>
        <w:t xml:space="preserve">, </w:t>
      </w:r>
      <w:r w:rsidR="00524CAC">
        <w:rPr>
          <w:rFonts w:ascii="Calibri" w:hAnsi="Calibri"/>
          <w:color w:val="333333"/>
          <w:sz w:val="26"/>
          <w:szCs w:val="26"/>
        </w:rPr>
        <w:t xml:space="preserve"> h</w:t>
      </w:r>
      <w:r w:rsidRPr="00A047DF">
        <w:rPr>
          <w:rFonts w:ascii="Calibri" w:hAnsi="Calibri"/>
          <w:color w:val="333333"/>
          <w:sz w:val="26"/>
          <w:szCs w:val="26"/>
        </w:rPr>
        <w:t>atározzák</w:t>
      </w:r>
      <w:proofErr w:type="gramEnd"/>
      <w:r w:rsidRPr="00A047DF">
        <w:rPr>
          <w:rFonts w:ascii="Calibri" w:hAnsi="Calibri"/>
          <w:color w:val="333333"/>
          <w:sz w:val="26"/>
          <w:szCs w:val="26"/>
        </w:rPr>
        <w:t xml:space="preserve"> meg, és elektronikus formában is küldjék el az </w:t>
      </w:r>
      <w:hyperlink r:id="rId6" w:history="1">
        <w:r w:rsidR="00524CAC" w:rsidRPr="006E30BF">
          <w:rPr>
            <w:rStyle w:val="Hiperhivatkozs"/>
            <w:rFonts w:ascii="Calibri" w:hAnsi="Calibri"/>
            <w:sz w:val="26"/>
            <w:szCs w:val="26"/>
          </w:rPr>
          <w:t>atfo@oep.hu</w:t>
        </w:r>
      </w:hyperlink>
      <w:r w:rsidR="00524CAC">
        <w:rPr>
          <w:rFonts w:ascii="Calibri" w:hAnsi="Calibri"/>
          <w:color w:val="333333"/>
          <w:sz w:val="26"/>
          <w:szCs w:val="26"/>
        </w:rPr>
        <w:t xml:space="preserve"> </w:t>
      </w:r>
      <w:r w:rsidRPr="00A047DF">
        <w:rPr>
          <w:rFonts w:ascii="Calibri" w:hAnsi="Calibri"/>
          <w:color w:val="333333"/>
          <w:sz w:val="26"/>
          <w:szCs w:val="26"/>
        </w:rPr>
        <w:t>e-mail</w:t>
      </w:r>
      <w:r w:rsidR="00524CAC">
        <w:rPr>
          <w:rFonts w:ascii="Calibri" w:hAnsi="Calibri"/>
          <w:color w:val="333333"/>
          <w:sz w:val="26"/>
          <w:szCs w:val="26"/>
        </w:rPr>
        <w:t xml:space="preserve"> </w:t>
      </w:r>
      <w:r w:rsidRPr="00A047DF">
        <w:rPr>
          <w:rFonts w:ascii="Calibri" w:hAnsi="Calibri"/>
          <w:color w:val="333333"/>
          <w:sz w:val="26"/>
          <w:szCs w:val="26"/>
        </w:rPr>
        <w:t xml:space="preserve">címre. </w:t>
      </w:r>
    </w:p>
    <w:p w:rsidR="0032085A" w:rsidRPr="00524CAC" w:rsidRDefault="00A047DF" w:rsidP="00524CAC">
      <w:pPr>
        <w:jc w:val="both"/>
        <w:rPr>
          <w:rFonts w:ascii="Calibri" w:hAnsi="Calibri"/>
          <w:b/>
          <w:color w:val="333333"/>
          <w:sz w:val="26"/>
          <w:szCs w:val="26"/>
        </w:rPr>
      </w:pPr>
      <w:r w:rsidRPr="00524CAC">
        <w:rPr>
          <w:rFonts w:ascii="Calibri" w:hAnsi="Calibri"/>
          <w:b/>
          <w:color w:val="333333"/>
          <w:sz w:val="26"/>
          <w:szCs w:val="26"/>
        </w:rPr>
        <w:t>A táblázatban valamennyi, Önök által forgalmazott termék árát tüntessék fel,</w:t>
      </w:r>
      <w:r w:rsidR="00524CAC" w:rsidRPr="00524CAC">
        <w:rPr>
          <w:rFonts w:ascii="Calibri" w:hAnsi="Calibri"/>
          <w:b/>
          <w:color w:val="333333"/>
          <w:sz w:val="26"/>
          <w:szCs w:val="26"/>
        </w:rPr>
        <w:t xml:space="preserve"> </w:t>
      </w:r>
      <w:r w:rsidRPr="00524CAC">
        <w:rPr>
          <w:rFonts w:ascii="Calibri" w:hAnsi="Calibri"/>
          <w:b/>
          <w:color w:val="333333"/>
          <w:sz w:val="26"/>
          <w:szCs w:val="26"/>
        </w:rPr>
        <w:t>abban az esetben is, ha azt a jelenlegihez képest változatlan áron kívánják forgalmazni.</w:t>
      </w:r>
    </w:p>
    <w:p w:rsidR="00524CAC" w:rsidRPr="00EE00B0" w:rsidRDefault="00524CAC" w:rsidP="00524CAC">
      <w:pPr>
        <w:jc w:val="both"/>
        <w:rPr>
          <w:rFonts w:ascii="Calibri" w:hAnsi="Calibri"/>
          <w:b/>
          <w:color w:val="333333"/>
          <w:sz w:val="26"/>
          <w:szCs w:val="26"/>
        </w:rPr>
      </w:pPr>
      <w:r w:rsidRPr="00EE00B0">
        <w:rPr>
          <w:rFonts w:ascii="Calibri" w:hAnsi="Calibri"/>
          <w:b/>
          <w:color w:val="333333"/>
          <w:sz w:val="26"/>
          <w:szCs w:val="26"/>
        </w:rPr>
        <w:lastRenderedPageBreak/>
        <w:t xml:space="preserve">A beérkezett árajánlatok feldolgozása után ár nélkül maradt termékek társadalombiztosítási támogatása </w:t>
      </w:r>
      <w:r w:rsidR="00593636">
        <w:rPr>
          <w:rFonts w:ascii="Calibri" w:hAnsi="Calibri"/>
          <w:b/>
          <w:color w:val="333333"/>
          <w:sz w:val="26"/>
          <w:szCs w:val="26"/>
        </w:rPr>
        <w:t>2015</w:t>
      </w:r>
      <w:r w:rsidR="008251AE">
        <w:rPr>
          <w:rFonts w:ascii="Calibri" w:hAnsi="Calibri"/>
          <w:b/>
          <w:color w:val="333333"/>
          <w:sz w:val="26"/>
          <w:szCs w:val="26"/>
        </w:rPr>
        <w:t xml:space="preserve">. </w:t>
      </w:r>
      <w:r w:rsidRPr="00EE00B0">
        <w:rPr>
          <w:rFonts w:ascii="Calibri" w:hAnsi="Calibri"/>
          <w:b/>
          <w:color w:val="333333"/>
          <w:sz w:val="26"/>
          <w:szCs w:val="26"/>
        </w:rPr>
        <w:t>április 1-jével megszűnik.</w:t>
      </w:r>
    </w:p>
    <w:p w:rsidR="0032085A" w:rsidRPr="00A047DF" w:rsidRDefault="0032085A" w:rsidP="008B51EF">
      <w:pPr>
        <w:jc w:val="both"/>
        <w:rPr>
          <w:rFonts w:ascii="Calibri" w:hAnsi="Calibri"/>
          <w:color w:val="333333"/>
          <w:sz w:val="26"/>
          <w:szCs w:val="26"/>
        </w:rPr>
      </w:pPr>
    </w:p>
    <w:p w:rsidR="00EE00B0" w:rsidRPr="00EE00B0" w:rsidRDefault="00EE00B0" w:rsidP="00EE00B0">
      <w:pPr>
        <w:jc w:val="both"/>
        <w:rPr>
          <w:rFonts w:ascii="Calibri" w:hAnsi="Calibri"/>
          <w:color w:val="333333"/>
          <w:sz w:val="26"/>
          <w:szCs w:val="26"/>
        </w:rPr>
      </w:pPr>
      <w:r w:rsidRPr="00EE00B0">
        <w:rPr>
          <w:rFonts w:ascii="Calibri" w:hAnsi="Calibri"/>
          <w:color w:val="333333"/>
          <w:sz w:val="26"/>
          <w:szCs w:val="26"/>
        </w:rPr>
        <w:t xml:space="preserve">Az iratokba történő betekintésre és a nyilatkozattételre az eljárás folyamán lehetőséget </w:t>
      </w:r>
    </w:p>
    <w:p w:rsidR="00EE00B0" w:rsidRPr="00EE00B0" w:rsidRDefault="00EE00B0" w:rsidP="00EE00B0">
      <w:pPr>
        <w:jc w:val="both"/>
        <w:rPr>
          <w:rFonts w:ascii="Calibri" w:hAnsi="Calibri"/>
          <w:color w:val="333333"/>
          <w:sz w:val="26"/>
          <w:szCs w:val="26"/>
        </w:rPr>
      </w:pPr>
      <w:proofErr w:type="gramStart"/>
      <w:r w:rsidRPr="00EE00B0">
        <w:rPr>
          <w:rFonts w:ascii="Calibri" w:hAnsi="Calibri"/>
          <w:color w:val="333333"/>
          <w:sz w:val="26"/>
          <w:szCs w:val="26"/>
        </w:rPr>
        <w:t>biztosítunk</w:t>
      </w:r>
      <w:proofErr w:type="gramEnd"/>
      <w:r w:rsidRPr="00EE00B0">
        <w:rPr>
          <w:rFonts w:ascii="Calibri" w:hAnsi="Calibri"/>
          <w:color w:val="333333"/>
          <w:sz w:val="26"/>
          <w:szCs w:val="26"/>
        </w:rPr>
        <w:t xml:space="preserve"> a hivatali munkaidő keretein belül, előzetes időpont-egyeztetést követően </w:t>
      </w:r>
    </w:p>
    <w:p w:rsidR="00EE00B0" w:rsidRDefault="00EE00B0" w:rsidP="00EE00B0">
      <w:pPr>
        <w:jc w:val="both"/>
        <w:rPr>
          <w:rFonts w:ascii="Calibri" w:hAnsi="Calibri"/>
          <w:color w:val="333333"/>
          <w:sz w:val="26"/>
          <w:szCs w:val="26"/>
        </w:rPr>
      </w:pPr>
      <w:proofErr w:type="gramStart"/>
      <w:r w:rsidRPr="00EE00B0">
        <w:rPr>
          <w:rFonts w:ascii="Calibri" w:hAnsi="Calibri"/>
          <w:color w:val="333333"/>
          <w:sz w:val="26"/>
          <w:szCs w:val="26"/>
        </w:rPr>
        <w:t>az</w:t>
      </w:r>
      <w:proofErr w:type="gramEnd"/>
      <w:r w:rsidRPr="00EE00B0">
        <w:rPr>
          <w:rFonts w:ascii="Calibri" w:hAnsi="Calibri"/>
          <w:color w:val="333333"/>
          <w:sz w:val="26"/>
          <w:szCs w:val="26"/>
        </w:rPr>
        <w:t xml:space="preserve"> OEP Ártámogatási Főosztályán (cím: 1139 Budapest, Váci út 73/a.).  </w:t>
      </w:r>
    </w:p>
    <w:p w:rsidR="00EE00B0" w:rsidRDefault="00EE00B0" w:rsidP="00EE00B0">
      <w:pPr>
        <w:jc w:val="both"/>
        <w:rPr>
          <w:rFonts w:ascii="Calibri" w:hAnsi="Calibri"/>
          <w:color w:val="333333"/>
          <w:sz w:val="26"/>
          <w:szCs w:val="26"/>
        </w:rPr>
      </w:pPr>
    </w:p>
    <w:p w:rsidR="0032085A" w:rsidRPr="00A047DF" w:rsidRDefault="0032085A" w:rsidP="00EE00B0">
      <w:pPr>
        <w:jc w:val="both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A hivatalból i</w:t>
      </w:r>
      <w:r w:rsidR="00FC32B5" w:rsidRPr="00A047DF">
        <w:rPr>
          <w:rFonts w:ascii="Calibri" w:hAnsi="Calibri"/>
          <w:color w:val="333333"/>
          <w:sz w:val="26"/>
          <w:szCs w:val="26"/>
        </w:rPr>
        <w:t xml:space="preserve">ndított eljárás kezdőnapja: </w:t>
      </w:r>
      <w:r w:rsidR="00593636">
        <w:rPr>
          <w:rFonts w:ascii="Calibri" w:hAnsi="Calibri"/>
          <w:color w:val="333333"/>
          <w:sz w:val="26"/>
          <w:szCs w:val="26"/>
        </w:rPr>
        <w:t>2015</w:t>
      </w:r>
      <w:r w:rsidRPr="00A047DF">
        <w:rPr>
          <w:rFonts w:ascii="Calibri" w:hAnsi="Calibri"/>
          <w:color w:val="333333"/>
          <w:sz w:val="26"/>
          <w:szCs w:val="26"/>
        </w:rPr>
        <w:t xml:space="preserve">. </w:t>
      </w:r>
      <w:r w:rsidR="00593636">
        <w:rPr>
          <w:rFonts w:ascii="Calibri" w:hAnsi="Calibri"/>
          <w:color w:val="333333"/>
          <w:sz w:val="26"/>
          <w:szCs w:val="26"/>
        </w:rPr>
        <w:t>március 2</w:t>
      </w:r>
      <w:r w:rsidR="00FC32B5" w:rsidRPr="00A047DF">
        <w:rPr>
          <w:rFonts w:ascii="Calibri" w:hAnsi="Calibri"/>
          <w:color w:val="333333"/>
          <w:sz w:val="26"/>
          <w:szCs w:val="26"/>
        </w:rPr>
        <w:t>.</w:t>
      </w:r>
      <w:r w:rsidRPr="00A047DF">
        <w:rPr>
          <w:rFonts w:ascii="Calibri" w:hAnsi="Calibri"/>
          <w:color w:val="333333"/>
          <w:sz w:val="26"/>
          <w:szCs w:val="26"/>
        </w:rPr>
        <w:t xml:space="preserve"> </w:t>
      </w:r>
    </w:p>
    <w:p w:rsidR="0032085A" w:rsidRPr="00A047DF" w:rsidRDefault="0032085A" w:rsidP="0032085A">
      <w:pPr>
        <w:outlineLvl w:val="0"/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Az ügy iktatószáma:  </w:t>
      </w:r>
      <w:r w:rsidR="00BB3BF8" w:rsidRPr="00A047DF">
        <w:rPr>
          <w:rFonts w:ascii="Calibri" w:hAnsi="Calibri"/>
          <w:color w:val="333333"/>
          <w:sz w:val="26"/>
          <w:szCs w:val="26"/>
        </w:rPr>
        <w:t>E024</w:t>
      </w:r>
      <w:r w:rsidRPr="00A047DF">
        <w:rPr>
          <w:rFonts w:ascii="Calibri" w:hAnsi="Calibri"/>
          <w:color w:val="333333"/>
          <w:sz w:val="26"/>
          <w:szCs w:val="26"/>
        </w:rPr>
        <w:t>-</w:t>
      </w:r>
      <w:r w:rsidR="00E819B4">
        <w:rPr>
          <w:rFonts w:ascii="Calibri" w:hAnsi="Calibri"/>
          <w:color w:val="333333"/>
          <w:sz w:val="26"/>
          <w:szCs w:val="26"/>
        </w:rPr>
        <w:t>98</w:t>
      </w:r>
      <w:r w:rsidRPr="00A047DF">
        <w:rPr>
          <w:rFonts w:ascii="Calibri" w:hAnsi="Calibri"/>
          <w:color w:val="333333"/>
          <w:sz w:val="26"/>
          <w:szCs w:val="26"/>
        </w:rPr>
        <w:t>/1/</w:t>
      </w:r>
      <w:r w:rsidR="00593636">
        <w:rPr>
          <w:rFonts w:ascii="Calibri" w:hAnsi="Calibri"/>
          <w:color w:val="333333"/>
          <w:sz w:val="26"/>
          <w:szCs w:val="26"/>
        </w:rPr>
        <w:t>2015</w:t>
      </w:r>
      <w:r w:rsidRPr="00A047DF">
        <w:rPr>
          <w:rFonts w:ascii="Calibri" w:hAnsi="Calibri"/>
          <w:color w:val="333333"/>
          <w:sz w:val="26"/>
          <w:szCs w:val="26"/>
        </w:rPr>
        <w:t xml:space="preserve">  </w:t>
      </w:r>
    </w:p>
    <w:p w:rsidR="0032085A" w:rsidRPr="00A047DF" w:rsidRDefault="0032085A" w:rsidP="0032085A">
      <w:pPr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 xml:space="preserve">Az árváltoztatási kérelmek beadásának határideje: </w:t>
      </w:r>
      <w:r w:rsidR="00593636">
        <w:rPr>
          <w:rFonts w:ascii="Calibri" w:hAnsi="Calibri"/>
          <w:color w:val="333333"/>
          <w:sz w:val="26"/>
          <w:szCs w:val="26"/>
        </w:rPr>
        <w:t>2015</w:t>
      </w:r>
      <w:r w:rsidRPr="00A047DF">
        <w:rPr>
          <w:rFonts w:ascii="Calibri" w:hAnsi="Calibri"/>
          <w:color w:val="333333"/>
          <w:sz w:val="26"/>
          <w:szCs w:val="26"/>
        </w:rPr>
        <w:t>. március 1</w:t>
      </w:r>
      <w:r w:rsidR="00593636">
        <w:rPr>
          <w:rFonts w:ascii="Calibri" w:hAnsi="Calibri"/>
          <w:color w:val="333333"/>
          <w:sz w:val="26"/>
          <w:szCs w:val="26"/>
        </w:rPr>
        <w:t>6</w:t>
      </w:r>
      <w:r w:rsidRPr="00A047DF">
        <w:rPr>
          <w:rFonts w:ascii="Calibri" w:hAnsi="Calibri"/>
          <w:color w:val="333333"/>
          <w:sz w:val="26"/>
          <w:szCs w:val="26"/>
        </w:rPr>
        <w:t>.</w:t>
      </w:r>
    </w:p>
    <w:p w:rsidR="0032085A" w:rsidRPr="00A047DF" w:rsidRDefault="0032085A" w:rsidP="0032085A">
      <w:pPr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Az eljárás ered</w:t>
      </w:r>
      <w:r w:rsidR="00BB3BF8" w:rsidRPr="00A047DF">
        <w:rPr>
          <w:rFonts w:ascii="Calibri" w:hAnsi="Calibri"/>
          <w:color w:val="333333"/>
          <w:sz w:val="26"/>
          <w:szCs w:val="26"/>
        </w:rPr>
        <w:t xml:space="preserve">ményének hatályba lépésére: </w:t>
      </w:r>
      <w:r w:rsidR="00593636">
        <w:rPr>
          <w:rFonts w:ascii="Calibri" w:hAnsi="Calibri"/>
          <w:color w:val="333333"/>
          <w:sz w:val="26"/>
          <w:szCs w:val="26"/>
        </w:rPr>
        <w:t>2015</w:t>
      </w:r>
      <w:r w:rsidRPr="00A047DF">
        <w:rPr>
          <w:rFonts w:ascii="Calibri" w:hAnsi="Calibri"/>
          <w:color w:val="333333"/>
          <w:sz w:val="26"/>
          <w:szCs w:val="26"/>
        </w:rPr>
        <w:t xml:space="preserve">. április 1. [R. 6. § (3)] </w:t>
      </w:r>
    </w:p>
    <w:p w:rsidR="0032085A" w:rsidRPr="00A047DF" w:rsidRDefault="0032085A" w:rsidP="0032085A">
      <w:pPr>
        <w:rPr>
          <w:rFonts w:ascii="Calibri" w:hAnsi="Calibri"/>
          <w:color w:val="333333"/>
          <w:sz w:val="26"/>
          <w:szCs w:val="26"/>
        </w:rPr>
      </w:pPr>
      <w:r w:rsidRPr="00A047DF">
        <w:rPr>
          <w:rFonts w:ascii="Calibri" w:hAnsi="Calibri"/>
          <w:color w:val="333333"/>
          <w:sz w:val="26"/>
          <w:szCs w:val="26"/>
        </w:rPr>
        <w:t>Ügyintéző: Póka Edit</w:t>
      </w:r>
    </w:p>
    <w:p w:rsidR="008B51EF" w:rsidRPr="00A047DF" w:rsidRDefault="008B51EF">
      <w:pPr>
        <w:rPr>
          <w:rFonts w:ascii="Calibri" w:hAnsi="Calibri"/>
          <w:color w:val="333333"/>
          <w:sz w:val="26"/>
          <w:szCs w:val="26"/>
        </w:rPr>
      </w:pPr>
    </w:p>
    <w:sectPr w:rsidR="008B51EF" w:rsidRPr="00A047DF" w:rsidSect="00EE00B0">
      <w:pgSz w:w="12240" w:h="15840" w:code="1"/>
      <w:pgMar w:top="851" w:right="1325" w:bottom="1418" w:left="1560" w:header="709" w:footer="709" w:gutter="0"/>
      <w:cols w:space="708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compat/>
  <w:rsids>
    <w:rsidRoot w:val="00CD4EE9"/>
    <w:rsid w:val="00055F76"/>
    <w:rsid w:val="000E6F32"/>
    <w:rsid w:val="00163CD3"/>
    <w:rsid w:val="00180D0E"/>
    <w:rsid w:val="001E3FA7"/>
    <w:rsid w:val="0032085A"/>
    <w:rsid w:val="003623D8"/>
    <w:rsid w:val="003D38EE"/>
    <w:rsid w:val="005244AF"/>
    <w:rsid w:val="00524CAC"/>
    <w:rsid w:val="00593636"/>
    <w:rsid w:val="00610C19"/>
    <w:rsid w:val="0068274D"/>
    <w:rsid w:val="007A60D5"/>
    <w:rsid w:val="008251AE"/>
    <w:rsid w:val="008B51EF"/>
    <w:rsid w:val="0091259F"/>
    <w:rsid w:val="00A047DF"/>
    <w:rsid w:val="00A325F4"/>
    <w:rsid w:val="00A72413"/>
    <w:rsid w:val="00B6377C"/>
    <w:rsid w:val="00BB0238"/>
    <w:rsid w:val="00BB3BF8"/>
    <w:rsid w:val="00CD4EE9"/>
    <w:rsid w:val="00CE1C5D"/>
    <w:rsid w:val="00D67446"/>
    <w:rsid w:val="00E02028"/>
    <w:rsid w:val="00E819B4"/>
    <w:rsid w:val="00EE00B0"/>
    <w:rsid w:val="00F7693F"/>
    <w:rsid w:val="00FC32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sz w:val="28"/>
      <w:szCs w:val="24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semiHidden/>
  </w:style>
  <w:style w:type="character" w:styleId="Hiperhivatkozs">
    <w:name w:val="Hyperlink"/>
    <w:basedOn w:val="Bekezdsalapbettpusa"/>
    <w:rsid w:val="00A325F4"/>
    <w:rPr>
      <w:color w:val="0000FF"/>
      <w:u w:val="single"/>
    </w:rPr>
  </w:style>
  <w:style w:type="paragraph" w:styleId="Dokumentumtrkp">
    <w:name w:val="Document Map"/>
    <w:basedOn w:val="Norml"/>
    <w:semiHidden/>
    <w:rsid w:val="00B6377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Szvegtrzs">
    <w:name w:val="Body Text"/>
    <w:basedOn w:val="Norml"/>
    <w:link w:val="SzvegtrzsChar"/>
    <w:rsid w:val="00A047DF"/>
    <w:pPr>
      <w:jc w:val="both"/>
    </w:pPr>
    <w:rPr>
      <w:sz w:val="24"/>
    </w:rPr>
  </w:style>
  <w:style w:type="character" w:customStyle="1" w:styleId="SzvegtrzsChar">
    <w:name w:val="Szövegtörzs Char"/>
    <w:basedOn w:val="Bekezdsalapbettpusa"/>
    <w:link w:val="Szvegtrzs"/>
    <w:rsid w:val="00A047D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78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507803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tfo@oep.hu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396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HIRDETMÉNY</vt:lpstr>
    </vt:vector>
  </TitlesOfParts>
  <Company>OEP</Company>
  <LinksUpToDate>false</LinksUpToDate>
  <CharactersWithSpaces>3126</CharactersWithSpaces>
  <SharedDoc>false</SharedDoc>
  <HLinks>
    <vt:vector size="6" baseType="variant">
      <vt:variant>
        <vt:i4>1769510</vt:i4>
      </vt:variant>
      <vt:variant>
        <vt:i4>0</vt:i4>
      </vt:variant>
      <vt:variant>
        <vt:i4>0</vt:i4>
      </vt:variant>
      <vt:variant>
        <vt:i4>5</vt:i4>
      </vt:variant>
      <vt:variant>
        <vt:lpwstr>mailto:atfo@oep.hu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HIRDETMÉNY</dc:title>
  <dc:creator>OEP</dc:creator>
  <cp:lastModifiedBy>pokae</cp:lastModifiedBy>
  <cp:revision>2</cp:revision>
  <dcterms:created xsi:type="dcterms:W3CDTF">2015-03-02T11:03:00Z</dcterms:created>
  <dcterms:modified xsi:type="dcterms:W3CDTF">2015-03-02T11:03:00Z</dcterms:modified>
</cp:coreProperties>
</file>