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05FE" w:rsidRPr="00EE41CC" w:rsidRDefault="00DA05FE" w:rsidP="00DA05FE">
      <w:pPr>
        <w:jc w:val="center"/>
        <w:rPr>
          <w:b/>
          <w:sz w:val="32"/>
          <w:szCs w:val="32"/>
        </w:rPr>
      </w:pPr>
      <w:r w:rsidRPr="00EE41CC">
        <w:rPr>
          <w:b/>
          <w:sz w:val="32"/>
          <w:szCs w:val="32"/>
        </w:rPr>
        <w:t>Értesítés a tervezett terápiás fix csoportokról</w:t>
      </w:r>
    </w:p>
    <w:p w:rsidR="00EE41CC" w:rsidRDefault="00EE41CC" w:rsidP="00EE41CC">
      <w:pPr>
        <w:jc w:val="both"/>
        <w:rPr>
          <w:b/>
        </w:rPr>
      </w:pPr>
    </w:p>
    <w:p w:rsidR="00921345" w:rsidRPr="00EE41CC" w:rsidRDefault="00DA05FE" w:rsidP="00EE41CC">
      <w:pPr>
        <w:jc w:val="both"/>
        <w:rPr>
          <w:sz w:val="28"/>
          <w:szCs w:val="28"/>
        </w:rPr>
      </w:pPr>
      <w:r w:rsidRPr="00EE41CC">
        <w:rPr>
          <w:sz w:val="28"/>
          <w:szCs w:val="28"/>
        </w:rPr>
        <w:t xml:space="preserve">A törzskönyvezett gyógyszerek és a különleges táplálkozási igényt kielégítő tápszerek társadalombiztosítási támogatásba való befogadásának szempontjairól és a befogadás vagy a támogatás megváltoztatásáról szóló 32/2004. (IV. 26.) </w:t>
      </w:r>
      <w:proofErr w:type="spellStart"/>
      <w:r w:rsidRPr="00EE41CC">
        <w:rPr>
          <w:sz w:val="28"/>
          <w:szCs w:val="28"/>
        </w:rPr>
        <w:t>ESzCsM</w:t>
      </w:r>
      <w:proofErr w:type="spellEnd"/>
      <w:r w:rsidRPr="00EE41CC">
        <w:rPr>
          <w:sz w:val="28"/>
          <w:szCs w:val="28"/>
        </w:rPr>
        <w:t xml:space="preserve"> rendelet 10</w:t>
      </w:r>
      <w:r w:rsidR="00B466D3" w:rsidRPr="00EE41CC">
        <w:rPr>
          <w:sz w:val="28"/>
          <w:szCs w:val="28"/>
        </w:rPr>
        <w:t xml:space="preserve">/C. </w:t>
      </w:r>
      <w:r w:rsidR="00FE42BA" w:rsidRPr="00EE41CC">
        <w:rPr>
          <w:sz w:val="28"/>
          <w:szCs w:val="28"/>
        </w:rPr>
        <w:t>§</w:t>
      </w:r>
      <w:r w:rsidRPr="00EE41CC">
        <w:rPr>
          <w:sz w:val="28"/>
          <w:szCs w:val="28"/>
        </w:rPr>
        <w:t xml:space="preserve"> bekezdése alapján az OEP az alábbiakban közzéteszi az esetlegesen kialakítandó terápiás fixcsoportokat, illetve az azokhoz tartozó maximális százalékos támogatási mértékeket. </w:t>
      </w:r>
      <w:r w:rsidR="00921345" w:rsidRPr="00EE41CC">
        <w:rPr>
          <w:sz w:val="28"/>
          <w:szCs w:val="28"/>
        </w:rPr>
        <w:t>Az egyes négyszintű ötjegyű ATC csoportokon belül a terápiás fix csoportok képzése DDD többszörös és/vagy alkalmazási mód alapján történhet.</w:t>
      </w:r>
    </w:p>
    <w:tbl>
      <w:tblPr>
        <w:tblW w:w="5101" w:type="pct"/>
        <w:tblInd w:w="3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795"/>
        <w:gridCol w:w="5515"/>
        <w:gridCol w:w="1367"/>
        <w:gridCol w:w="1214"/>
        <w:gridCol w:w="1192"/>
      </w:tblGrid>
      <w:tr w:rsidR="00EE41CC" w:rsidRPr="00EE41CC" w:rsidTr="00EE41CC">
        <w:trPr>
          <w:trHeight w:val="900"/>
        </w:trPr>
        <w:tc>
          <w:tcPr>
            <w:tcW w:w="3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ATC5</w:t>
            </w:r>
          </w:p>
        </w:tc>
        <w:tc>
          <w:tcPr>
            <w:tcW w:w="2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Megnevezés</w:t>
            </w:r>
          </w:p>
        </w:tc>
        <w:tc>
          <w:tcPr>
            <w:tcW w:w="6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Max</w:t>
            </w:r>
            <w:proofErr w:type="gram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.Norm</w:t>
            </w:r>
            <w:proofErr w:type="spellEnd"/>
            <w:proofErr w:type="gram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. támogatási kategória (%)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Max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.Emelt</w:t>
            </w:r>
            <w:proofErr w:type="spellEnd"/>
            <w:proofErr w:type="gramEnd"/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tám. </w:t>
            </w: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kategória (%)</w:t>
            </w: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Max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Kimelt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tám. kategória (%)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A02BA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H2-receptor blokkolók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A02BC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proton pumpa inhibitorok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A03FA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propulsiv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A04AA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serotonin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(5HT-3)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antagonisták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A07AA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antibiotikumok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A07EC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aminosalicylsav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hasonló készítmények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A09AA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enzimkészítmények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A10AB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gyors hatású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insulinok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A10AD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intermedier és gyorshatású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insulinok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keverékei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A10AE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hosszú hatástartamú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insulinok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A10BB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sulfonamidok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, karbamid-származékok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A10BD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orális vércukorszint csökkentő kombinációk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A10BH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Dipeptidil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peptidáz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4 (DPP-4) gátlók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A10BX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egyéb orális vércukorszint csökkentők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A11CC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D-vitamin és analógjai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A12AA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kálcium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A12BA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kálium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B01AA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K-vitamin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antagonisták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B01AB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heparin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csoport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B01AC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thrombocyta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aggregatiót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gátlók, kivéve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heparin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B02BX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systemás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haemostaticumok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B03AD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vas és folsav kombinációi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B06AC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herediter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angioödéma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gyógyszerei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C01AA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digitális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glycosidok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C01BA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antiarrhythmiás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szerek,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I.a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csoport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C01DA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szerves nitrátok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C01EB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egyéb szívszerek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lastRenderedPageBreak/>
              <w:t>C02AC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imidazolin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receptor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agonisták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C02CA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alfa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adrenoreceptor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blokkolók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C02KX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antihypertensívumok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C03BA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Szulfonamidok önmagukban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C03DA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aldoszteron-antagonisták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C03EA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mérsékelt hatású vizelethajtók és kálium-visszatartó szerek kombinációi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C04AX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egyéb perifériás értágítók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C07AA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nem szelektív béta-blokkolók önmagukban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C07AB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szelektív béta-blokkolók önmagukban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C08CA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dihydropiridin-származékok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C09AA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angiotenzin-konvertáló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enzim (ACE) gátlók önmagunkban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C09BA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angiotenzin-konvertáló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enzim (ACE) gátlók és vizelethajtók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C09BB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angiotenzin-konvertáló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enzim (ACE) gátlók és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calcium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gram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csatorna blokkolók</w:t>
            </w:r>
            <w:proofErr w:type="gram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C09CA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angiotenzin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II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antagonisták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önmagukban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C09DA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angiotenzin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II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antagonisták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vizelethajtók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C09DB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Valsartan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amlodipin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C10AA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Hmg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CoA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reductase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gátlók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C10AB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fibrátok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C10BA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Tahoma" w:eastAsia="Times New Roman" w:hAnsi="Tahoma" w:cs="Tahoma"/>
                <w:color w:val="222222"/>
                <w:sz w:val="20"/>
                <w:szCs w:val="20"/>
                <w:lang w:eastAsia="hu-HU"/>
              </w:rPr>
            </w:pPr>
            <w:proofErr w:type="spellStart"/>
            <w:r w:rsidRPr="00EE41CC">
              <w:rPr>
                <w:rFonts w:ascii="Tahoma" w:eastAsia="Times New Roman" w:hAnsi="Tahoma" w:cs="Tahoma"/>
                <w:color w:val="222222"/>
                <w:sz w:val="20"/>
                <w:szCs w:val="20"/>
                <w:lang w:eastAsia="hu-HU"/>
              </w:rPr>
              <w:t>Hmg</w:t>
            </w:r>
            <w:proofErr w:type="spellEnd"/>
            <w:r w:rsidRPr="00EE41CC">
              <w:rPr>
                <w:rFonts w:ascii="Tahoma" w:eastAsia="Times New Roman" w:hAnsi="Tahoma" w:cs="Tahoma"/>
                <w:color w:val="222222"/>
                <w:sz w:val="20"/>
                <w:szCs w:val="2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Tahoma" w:eastAsia="Times New Roman" w:hAnsi="Tahoma" w:cs="Tahoma"/>
                <w:color w:val="222222"/>
                <w:sz w:val="20"/>
                <w:szCs w:val="20"/>
                <w:lang w:eastAsia="hu-HU"/>
              </w:rPr>
              <w:t>CoA</w:t>
            </w:r>
            <w:proofErr w:type="spellEnd"/>
            <w:r w:rsidRPr="00EE41CC">
              <w:rPr>
                <w:rFonts w:ascii="Tahoma" w:eastAsia="Times New Roman" w:hAnsi="Tahoma" w:cs="Tahoma"/>
                <w:color w:val="222222"/>
                <w:sz w:val="20"/>
                <w:szCs w:val="2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Tahoma" w:eastAsia="Times New Roman" w:hAnsi="Tahoma" w:cs="Tahoma"/>
                <w:color w:val="222222"/>
                <w:sz w:val="20"/>
                <w:szCs w:val="20"/>
                <w:lang w:eastAsia="hu-HU"/>
              </w:rPr>
              <w:t>reductase</w:t>
            </w:r>
            <w:proofErr w:type="spellEnd"/>
            <w:r w:rsidRPr="00EE41CC">
              <w:rPr>
                <w:rFonts w:ascii="Tahoma" w:eastAsia="Times New Roman" w:hAnsi="Tahoma" w:cs="Tahoma"/>
                <w:color w:val="222222"/>
                <w:sz w:val="20"/>
                <w:szCs w:val="20"/>
                <w:lang w:eastAsia="hu-HU"/>
              </w:rPr>
              <w:t xml:space="preserve"> gátlók és egyéb </w:t>
            </w:r>
            <w:proofErr w:type="spellStart"/>
            <w:r w:rsidRPr="00EE41CC">
              <w:rPr>
                <w:rFonts w:ascii="Tahoma" w:eastAsia="Times New Roman" w:hAnsi="Tahoma" w:cs="Tahoma"/>
                <w:color w:val="222222"/>
                <w:sz w:val="20"/>
                <w:szCs w:val="20"/>
                <w:lang w:eastAsia="hu-HU"/>
              </w:rPr>
              <w:t>lipidszint-csökkentők</w:t>
            </w:r>
            <w:proofErr w:type="spellEnd"/>
            <w:r w:rsidRPr="00EE41CC">
              <w:rPr>
                <w:rFonts w:ascii="Tahoma" w:eastAsia="Times New Roman" w:hAnsi="Tahoma" w:cs="Tahoma"/>
                <w:color w:val="222222"/>
                <w:sz w:val="20"/>
                <w:szCs w:val="20"/>
                <w:lang w:eastAsia="hu-HU"/>
              </w:rPr>
              <w:t xml:space="preserve"> kombináció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D01AE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gombásodás elleni egyéb lokális készítmények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D03AX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egyéb hámosítók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D04AX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egyéb viszketés elleni 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D07AB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mérsékelten erős hatású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corticosteroidok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(II. csoport)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D07AC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erős hatású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corticosteroidok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(III. csoport)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D07XC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erős hatású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corticosteroidok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egyéb kombinációi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D08AE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phenol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származékai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D10AD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retinoidok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az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acne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lokális kezelésére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D10AF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antiinfectivumok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az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acne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kezelésére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D11AX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egyéb bőrgyógyászati készítmények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G01AA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antibiotikumok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G01AF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imidazol-származékok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G01AX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antiinfectivumok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antisepticumok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G02CB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prolactin-inhibitorok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G03CA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természetes és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félszintetikus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oestrogének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önmagukban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G03DA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pregnen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(4) származékok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G03FA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progestogének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oestrogének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, fix kombinációi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G03GA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gonadotropinok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G04BD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urológiai görcsoldók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G04BE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erectilis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dysfunctio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kezelésének készítményei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G04CA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alfa-adrenoreceptor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antagonisták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H01CB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növekedési hormon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release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inhibitor hormon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H02AB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glucocorticoidok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H05BX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egyéb készítmények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lastRenderedPageBreak/>
              <w:t>J01CE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béta-laktamáz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érzékeny penicillinek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J01CR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penicillinek kombinációi, beleértve a 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J01DC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második generációs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cephalosporinok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J01DD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harmadik generációs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cephalosporinok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J01FA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makrolidok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J01MA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fluoroquinolonok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J02AC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triazol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J05AB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nucleosidok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nucleotidok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, a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reverz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transzkriptáz gátlók kivételével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J05AE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protease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inhibitorok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J05AF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nucleosid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reverse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transciptase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gátlók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J05AG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non-nucleosid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reverse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transciptase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gátlók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J05AR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vírusellenes szerek HIV fertőzés kezelésére, kombinációk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J05AX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egyéb vírusellenes készítmények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J07AL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pneumococcus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J07BC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hepatitis vakcinák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L01DB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anthracylinek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rokon vegyületek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L01XE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proteinkinase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inhibitorok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L01XX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cytostaticumok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L02AE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gonadotropin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releasing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hormon analógok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L02BA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antioestrogenek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L02BB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antiandrogenek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L02BG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enzim-inhibitorok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L03AA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colonia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stimuláló faktorok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L03AB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interferonok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L03AX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cytokinek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immunmodulátorok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L04AA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szelektív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immunsuppressiv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L04AD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calcineurin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gátlók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M01AB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ecetsav- és rokon vegyületek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M01AC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oxicamok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M01AE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propionsav-származékok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M01AH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coxibok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M01AX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nem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steroid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gyulladásgátlók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rheumaellenes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készítmények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M03BX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egyéb központi támadáspontú 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M04AA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húgysavképződést gátló készítmények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M05BA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bisphosphonatok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M05BB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bisphosphonát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kombináció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M05BX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mineralizációra ható egyéb gyógyszerek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N02AA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természetes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opium-alkaloidok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N02BB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pyrazolonok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N02CC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szelektív 5HT1-receptor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agonisták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lastRenderedPageBreak/>
              <w:t>N03AA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barbiturátok és származékaik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N03AF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carboxamid-származékok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N03AG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zsírsav-származékok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N03AX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anticpilepticumok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N04AA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tertiaer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aminok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N04BA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dopa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dopa-származékok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N04BC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dopamin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agonisták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N04BD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MAO-B bénítók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N05AE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indol-származékok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N05AF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thioxanthen-származékok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N05AH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diazepinek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oxazepinek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N05AL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benzamidok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N05AX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antipsychoticumok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N05BA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benzodiazepin-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N06AA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nem szelektív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monoamin-reuptake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gátlók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N06AB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szelektív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szerotonin-reuptake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gátlók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N06AX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egyéb antidepresszánsok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N06BX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psychostimulánsok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nootropicumok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N06DA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anticholinesterasok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N07AA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cholinesterase-bénítók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N07CA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szédülés elleni készítmények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N07XX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egyéb idegrendszerre ható gyógyszerek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P01AB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nitroimidazol-származékok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R01AD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corticosteroidok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R03AC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szelektív béta2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adrenoreceptor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agonisták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R03AK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adrenergek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és más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asthmaelleni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R03AL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adrenerg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szerek kombinációi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anticholinerg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szerekkel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R03BA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glucocorticoidok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R03BB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anticholinerg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R03CC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szelektív béta2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adrenoreceptor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agonisták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R03DA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xanthinok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R03DC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leucotrien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receptor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antagonisták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R05CB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nyákoldók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R06AE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piperazin-származékok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R06AX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szisztémás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antihisztaminok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S01AD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vírusellenes 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S01AX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antiinfect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S01BA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corticosteroidok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önmagukban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55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S01EC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carboanhydrase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inhibitorok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S01ED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gram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béta-receptor blokkolók</w:t>
            </w:r>
            <w:proofErr w:type="gram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S01EE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prosztaglandin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analógok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S01GX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egyéb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antiallergikumok</w:t>
            </w:r>
            <w:proofErr w:type="spellEnd"/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25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V01AA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allergén extraktumok, kivonatok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V03AC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vassal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kelátot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képző szerek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V03AE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hyperkalaemia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gyógyszerei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lastRenderedPageBreak/>
              <w:t>V06BA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tápszer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  <w:tr w:rsidR="00EE41CC" w:rsidRPr="00EE41CC" w:rsidTr="00EE41CC">
        <w:trPr>
          <w:trHeight w:val="300"/>
        </w:trPr>
        <w:tc>
          <w:tcPr>
            <w:tcW w:w="3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V06DD</w:t>
            </w:r>
          </w:p>
        </w:tc>
        <w:tc>
          <w:tcPr>
            <w:tcW w:w="2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Aminosavak, beleértve a </w:t>
            </w:r>
            <w:proofErr w:type="spellStart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polipeptid</w:t>
            </w:r>
            <w:proofErr w:type="spellEnd"/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kombinációkat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41CC" w:rsidRPr="00EE41CC" w:rsidRDefault="00EE41CC" w:rsidP="00EE41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EE41CC">
              <w:rPr>
                <w:rFonts w:ascii="Calibri" w:eastAsia="Times New Roman" w:hAnsi="Calibri" w:cs="Times New Roman"/>
                <w:color w:val="000000"/>
                <w:lang w:eastAsia="hu-HU"/>
              </w:rPr>
              <w:t>100</w:t>
            </w:r>
          </w:p>
        </w:tc>
      </w:tr>
    </w:tbl>
    <w:p w:rsidR="00847595" w:rsidRDefault="00847595" w:rsidP="00DA05FE">
      <w:pPr>
        <w:jc w:val="both"/>
      </w:pPr>
    </w:p>
    <w:p w:rsidR="00DA05FE" w:rsidRDefault="00DA05FE" w:rsidP="00DA05FE"/>
    <w:sectPr w:rsidR="00DA05FE" w:rsidSect="00EE41C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851" w:right="1071" w:bottom="1417" w:left="1092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3F92" w:rsidRDefault="00C23F92" w:rsidP="00DA05FE">
      <w:pPr>
        <w:spacing w:after="0" w:line="240" w:lineRule="auto"/>
      </w:pPr>
      <w:r>
        <w:separator/>
      </w:r>
    </w:p>
  </w:endnote>
  <w:endnote w:type="continuationSeparator" w:id="0">
    <w:p w:rsidR="00C23F92" w:rsidRDefault="00C23F92" w:rsidP="00DA05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F92" w:rsidRDefault="00C23F92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F92" w:rsidRDefault="00C23F92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F92" w:rsidRDefault="00C23F9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3F92" w:rsidRDefault="00C23F92" w:rsidP="00DA05FE">
      <w:pPr>
        <w:spacing w:after="0" w:line="240" w:lineRule="auto"/>
      </w:pPr>
      <w:r>
        <w:separator/>
      </w:r>
    </w:p>
  </w:footnote>
  <w:footnote w:type="continuationSeparator" w:id="0">
    <w:p w:rsidR="00C23F92" w:rsidRDefault="00C23F92" w:rsidP="00DA05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F92" w:rsidRDefault="00C23F92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F92" w:rsidRDefault="00C23F92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F92" w:rsidRDefault="00C23F92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05FE"/>
    <w:rsid w:val="000C6480"/>
    <w:rsid w:val="00125F50"/>
    <w:rsid w:val="001B4BC4"/>
    <w:rsid w:val="00207C23"/>
    <w:rsid w:val="002F39C0"/>
    <w:rsid w:val="002F5631"/>
    <w:rsid w:val="00331C65"/>
    <w:rsid w:val="005B1CD9"/>
    <w:rsid w:val="00672E18"/>
    <w:rsid w:val="007419C3"/>
    <w:rsid w:val="00847595"/>
    <w:rsid w:val="00921345"/>
    <w:rsid w:val="00AC04C5"/>
    <w:rsid w:val="00B466D3"/>
    <w:rsid w:val="00BC551D"/>
    <w:rsid w:val="00C23F92"/>
    <w:rsid w:val="00C85BFE"/>
    <w:rsid w:val="00D31853"/>
    <w:rsid w:val="00DA05FE"/>
    <w:rsid w:val="00DC555B"/>
    <w:rsid w:val="00E31013"/>
    <w:rsid w:val="00E43CEC"/>
    <w:rsid w:val="00EE41CC"/>
    <w:rsid w:val="00F31120"/>
    <w:rsid w:val="00F753D6"/>
    <w:rsid w:val="00FE42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C555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semiHidden/>
    <w:unhideWhenUsed/>
    <w:rsid w:val="00847595"/>
    <w:rPr>
      <w:color w:val="0000FF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847595"/>
    <w:rPr>
      <w:color w:val="800080"/>
      <w:u w:val="single"/>
    </w:rPr>
  </w:style>
  <w:style w:type="paragraph" w:customStyle="1" w:styleId="xl76">
    <w:name w:val="xl76"/>
    <w:basedOn w:val="Norml"/>
    <w:rsid w:val="0084759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customStyle="1" w:styleId="xl77">
    <w:name w:val="xl77"/>
    <w:basedOn w:val="Norml"/>
    <w:rsid w:val="0084759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customStyle="1" w:styleId="xl78">
    <w:name w:val="xl78"/>
    <w:basedOn w:val="Norml"/>
    <w:rsid w:val="0084759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customStyle="1" w:styleId="xl81">
    <w:name w:val="xl81"/>
    <w:basedOn w:val="Norml"/>
    <w:rsid w:val="00AC04C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customStyle="1" w:styleId="xl82">
    <w:name w:val="xl82"/>
    <w:basedOn w:val="Norml"/>
    <w:rsid w:val="00AC04C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customStyle="1" w:styleId="xl83">
    <w:name w:val="xl83"/>
    <w:basedOn w:val="Norml"/>
    <w:rsid w:val="00AC04C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customStyle="1" w:styleId="xl84">
    <w:name w:val="xl84"/>
    <w:basedOn w:val="Norml"/>
    <w:rsid w:val="00AC0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91">
    <w:name w:val="xl91"/>
    <w:basedOn w:val="Norml"/>
    <w:rsid w:val="00E3101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customStyle="1" w:styleId="xl92">
    <w:name w:val="xl92"/>
    <w:basedOn w:val="Norml"/>
    <w:rsid w:val="00E3101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customStyle="1" w:styleId="xl93">
    <w:name w:val="xl93"/>
    <w:basedOn w:val="Norml"/>
    <w:rsid w:val="00E3101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customStyle="1" w:styleId="xl94">
    <w:name w:val="xl94"/>
    <w:basedOn w:val="Norml"/>
    <w:rsid w:val="00E310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95">
    <w:name w:val="xl95"/>
    <w:basedOn w:val="Norml"/>
    <w:rsid w:val="00E3101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64">
    <w:name w:val="xl64"/>
    <w:basedOn w:val="Norml"/>
    <w:rsid w:val="00EE41C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65">
    <w:name w:val="xl65"/>
    <w:basedOn w:val="Norml"/>
    <w:rsid w:val="00EE41C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ahoma" w:eastAsia="Times New Roman" w:hAnsi="Tahoma" w:cs="Tahoma"/>
      <w:color w:val="222222"/>
      <w:sz w:val="20"/>
      <w:szCs w:val="20"/>
      <w:lang w:eastAsia="hu-HU"/>
    </w:rPr>
  </w:style>
  <w:style w:type="paragraph" w:customStyle="1" w:styleId="xl66">
    <w:name w:val="xl66"/>
    <w:basedOn w:val="Norml"/>
    <w:rsid w:val="00EE41C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67">
    <w:name w:val="xl67"/>
    <w:basedOn w:val="Norml"/>
    <w:rsid w:val="00EE41CC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68">
    <w:name w:val="xl68"/>
    <w:basedOn w:val="Norml"/>
    <w:rsid w:val="00EE41C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69">
    <w:name w:val="xl69"/>
    <w:basedOn w:val="Norml"/>
    <w:rsid w:val="00EE41C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7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6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9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2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5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970</Words>
  <Characters>6698</Characters>
  <Application>Microsoft Office Word</Application>
  <DocSecurity>0</DocSecurity>
  <Lines>55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7653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pokae</dc:creator>
  <cp:lastModifiedBy>pokae</cp:lastModifiedBy>
  <cp:revision>3</cp:revision>
  <dcterms:created xsi:type="dcterms:W3CDTF">2015-07-21T12:27:00Z</dcterms:created>
  <dcterms:modified xsi:type="dcterms:W3CDTF">2015-07-21T12:31:00Z</dcterms:modified>
</cp:coreProperties>
</file>